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9F" w:rsidRPr="008D68BE" w:rsidRDefault="008D68BE" w:rsidP="00A70E4E">
      <w:pPr>
        <w:pStyle w:val="1"/>
        <w:shd w:val="clear" w:color="auto" w:fill="auto"/>
        <w:spacing w:line="194" w:lineRule="auto"/>
        <w:jc w:val="right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30"/>
          <w:szCs w:val="30"/>
          <w:lang w:eastAsia="ru-RU" w:bidi="ru-RU"/>
        </w:rPr>
        <w:t xml:space="preserve">                                                         </w:t>
      </w:r>
      <w:r w:rsidR="00B6559F" w:rsidRPr="008D68BE">
        <w:rPr>
          <w:color w:val="000000"/>
          <w:sz w:val="26"/>
          <w:szCs w:val="26"/>
          <w:lang w:eastAsia="ru-RU" w:bidi="ru-RU"/>
        </w:rPr>
        <w:t>Приложение 8</w:t>
      </w:r>
    </w:p>
    <w:p w:rsidR="00B6559F" w:rsidRPr="008D68BE" w:rsidRDefault="008D68BE" w:rsidP="00A70E4E">
      <w:pPr>
        <w:pStyle w:val="1"/>
        <w:shd w:val="clear" w:color="auto" w:fill="auto"/>
        <w:spacing w:after="300" w:line="194" w:lineRule="auto"/>
        <w:ind w:left="4678" w:right="-84" w:firstLine="0"/>
        <w:jc w:val="right"/>
        <w:rPr>
          <w:color w:val="000000"/>
          <w:sz w:val="26"/>
          <w:szCs w:val="26"/>
          <w:lang w:eastAsia="ru-RU" w:bidi="ru-RU"/>
        </w:rPr>
      </w:pPr>
      <w:r w:rsidRPr="008D68BE">
        <w:rPr>
          <w:color w:val="000000"/>
          <w:sz w:val="26"/>
          <w:szCs w:val="26"/>
          <w:lang w:eastAsia="ru-RU" w:bidi="ru-RU"/>
        </w:rPr>
        <w:t>к </w:t>
      </w:r>
      <w:r w:rsidR="00B6559F" w:rsidRPr="008D68BE">
        <w:rPr>
          <w:color w:val="000000"/>
          <w:sz w:val="26"/>
          <w:szCs w:val="26"/>
          <w:lang w:eastAsia="ru-RU" w:bidi="ru-RU"/>
        </w:rPr>
        <w:t>плану</w:t>
      </w:r>
      <w:r w:rsidRPr="008D68BE">
        <w:rPr>
          <w:color w:val="000000"/>
          <w:sz w:val="26"/>
          <w:szCs w:val="26"/>
          <w:lang w:eastAsia="ru-RU" w:bidi="ru-RU"/>
        </w:rPr>
        <w:t> </w:t>
      </w:r>
      <w:r w:rsidR="00B6559F" w:rsidRPr="008D68BE">
        <w:rPr>
          <w:color w:val="000000"/>
          <w:sz w:val="26"/>
          <w:szCs w:val="26"/>
          <w:lang w:eastAsia="ru-RU" w:bidi="ru-RU"/>
        </w:rPr>
        <w:t>деятельности</w:t>
      </w:r>
      <w:r w:rsidRPr="008D68BE">
        <w:rPr>
          <w:color w:val="000000"/>
          <w:sz w:val="26"/>
          <w:szCs w:val="26"/>
          <w:lang w:eastAsia="ru-RU" w:bidi="ru-RU"/>
        </w:rPr>
        <w:t> Министерства здравоохранения</w:t>
      </w:r>
      <w:r w:rsidR="00B6559F" w:rsidRPr="008D68BE">
        <w:rPr>
          <w:color w:val="000000"/>
          <w:sz w:val="26"/>
          <w:szCs w:val="26"/>
          <w:lang w:eastAsia="ru-RU" w:bidi="ru-RU"/>
        </w:rPr>
        <w:t xml:space="preserve"> на 2026 год</w:t>
      </w:r>
    </w:p>
    <w:p w:rsidR="00B6559F" w:rsidRPr="004A1E1F" w:rsidRDefault="00B6559F" w:rsidP="008D68BE">
      <w:pPr>
        <w:pStyle w:val="1"/>
        <w:shd w:val="clear" w:color="auto" w:fill="auto"/>
        <w:spacing w:line="240" w:lineRule="exact"/>
        <w:ind w:firstLine="0"/>
        <w:jc w:val="center"/>
        <w:rPr>
          <w:sz w:val="26"/>
          <w:szCs w:val="26"/>
          <w:lang w:eastAsia="ru-RU" w:bidi="ru-RU"/>
        </w:rPr>
      </w:pPr>
      <w:r w:rsidRPr="004A1E1F">
        <w:rPr>
          <w:sz w:val="26"/>
          <w:szCs w:val="26"/>
          <w:lang w:eastAsia="ru-RU" w:bidi="ru-RU"/>
        </w:rPr>
        <w:t>Тематика профилактических мероприятий, приуроченных к Единым дням здоровья, иным мероприятиям в 2026 году*</w:t>
      </w:r>
    </w:p>
    <w:p w:rsidR="00A70E4E" w:rsidRPr="008D68BE" w:rsidRDefault="00A70E4E" w:rsidP="008D68BE">
      <w:pPr>
        <w:pStyle w:val="1"/>
        <w:shd w:val="clear" w:color="auto" w:fill="auto"/>
        <w:spacing w:line="240" w:lineRule="exact"/>
        <w:ind w:firstLine="0"/>
        <w:jc w:val="center"/>
        <w:rPr>
          <w:color w:val="000000"/>
          <w:sz w:val="26"/>
          <w:szCs w:val="26"/>
          <w:lang w:eastAsia="ru-RU" w:bidi="ru-RU"/>
        </w:rPr>
      </w:pPr>
    </w:p>
    <w:tbl>
      <w:tblPr>
        <w:tblStyle w:val="a4"/>
        <w:tblW w:w="10740" w:type="dxa"/>
        <w:tblLayout w:type="fixed"/>
        <w:tblLook w:val="04A0"/>
      </w:tblPr>
      <w:tblGrid>
        <w:gridCol w:w="675"/>
        <w:gridCol w:w="1701"/>
        <w:gridCol w:w="8364"/>
      </w:tblGrid>
      <w:tr w:rsidR="00AA2E8D" w:rsidRPr="00AA2E8D" w:rsidTr="00085ECA">
        <w:trPr>
          <w:trHeight w:val="673"/>
        </w:trPr>
        <w:tc>
          <w:tcPr>
            <w:tcW w:w="675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after="30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№ п/п</w:t>
            </w: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after="300" w:line="240" w:lineRule="auto"/>
              <w:ind w:right="-110" w:firstLine="0"/>
              <w:jc w:val="center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after="30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Тема</w:t>
            </w:r>
          </w:p>
        </w:tc>
      </w:tr>
      <w:tr w:rsidR="00AA2E8D" w:rsidRPr="00AA2E8D" w:rsidTr="00085ECA">
        <w:trPr>
          <w:trHeight w:val="70"/>
        </w:trPr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21 января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День профилактики гриппа и острых респираторных инфекций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21 февраля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День профилактики инфекций, передающихся половым путем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3 марта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охраны здоровья уха и слуха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12 марта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почки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20 марта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здоровья полости рта: лекции, семинары, флешмобы, мастер- классы по уходу за полостью рта в учреждениях дошкольного образования, школах, трудовых коллективах, домах престарелых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24 марта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борьбы с туберкулезом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7 апреля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здоровья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16 апреля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Международный день голоса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17 апреля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больных гемофилией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31 мая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</w:t>
            </w:r>
            <w:r w:rsidRPr="00AA2E8D">
              <w:rPr>
                <w:sz w:val="26"/>
                <w:szCs w:val="26"/>
              </w:rPr>
              <w:tab/>
              <w:t>день</w:t>
            </w:r>
            <w:r w:rsidRPr="00AA2E8D">
              <w:rPr>
                <w:sz w:val="26"/>
                <w:szCs w:val="26"/>
              </w:rPr>
              <w:tab/>
              <w:t>без табака: информационные кампании, направленные на отказ от вредных привычек (курение), профилактику онкологических заболеваний полости рта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 июня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День защиты детей: лекции по профилактике травм в челюстно-лицевой области у детей и по профилактике вредных привычек у детей, влияющих на здоровье полости рта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14 июня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донора крови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11 июля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День</w:t>
            </w:r>
            <w:r w:rsidRPr="00AA2E8D">
              <w:rPr>
                <w:sz w:val="26"/>
                <w:szCs w:val="26"/>
              </w:rPr>
              <w:tab/>
              <w:t>профилактики алкоголизма:</w:t>
            </w:r>
          </w:p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 xml:space="preserve">информационная работа с населением по профилактике онкологических заболеваний 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28 июля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борьбы с гепатитами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29 сентября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сердца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3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17 сентября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безопасности пациентов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28 сентября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борьбы против бешенства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 октября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Международный день пожилых людей: лекции, беседы по уходу за полостью рта для пожилых людей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16 октября</w:t>
            </w:r>
          </w:p>
        </w:tc>
        <w:tc>
          <w:tcPr>
            <w:tcW w:w="8364" w:type="dxa"/>
          </w:tcPr>
          <w:p w:rsidR="00A70E4E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Международный день здорового питания: лекции и беседы по здоровому питанию в разрезе стоматологического здоровья</w:t>
            </w:r>
          </w:p>
          <w:p w:rsidR="00AA2E8D" w:rsidRPr="00AA2E8D" w:rsidRDefault="00AA2E8D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29 октября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борьбы с псориазом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12 ноября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качества</w:t>
            </w:r>
          </w:p>
        </w:tc>
      </w:tr>
      <w:tr w:rsidR="00AA2E8D" w:rsidRPr="00AA2E8D" w:rsidTr="00085ECA">
        <w:trPr>
          <w:trHeight w:val="701"/>
        </w:trPr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14 ноября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борьбы с диабетом. Республиканская акция «Всемирный день диабета»</w:t>
            </w:r>
          </w:p>
          <w:p w:rsidR="0040329B" w:rsidRPr="00AA2E8D" w:rsidRDefault="0040329B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19 ноября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некурения. Профилактика онкологических заболеваний: профилактические осмотры населения с целью ранней диагностики предопухолевых заболеваний.</w:t>
            </w:r>
          </w:p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Анкетирование, конкурсы на лучший информационно-образовательный материал, трансляция видеоматериалов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 декабря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профилактики ВИЧ-инфекции</w:t>
            </w:r>
          </w:p>
        </w:tc>
      </w:tr>
      <w:tr w:rsidR="00AA2E8D" w:rsidRPr="00AA2E8D" w:rsidTr="00085ECA">
        <w:tc>
          <w:tcPr>
            <w:tcW w:w="675" w:type="dxa"/>
          </w:tcPr>
          <w:p w:rsidR="00A70E4E" w:rsidRPr="00AA2E8D" w:rsidRDefault="00A70E4E" w:rsidP="00085ECA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70E4E" w:rsidRPr="00AA2E8D" w:rsidRDefault="00A70E4E" w:rsidP="00085ECA">
            <w:pPr>
              <w:pStyle w:val="1"/>
              <w:shd w:val="clear" w:color="auto" w:fill="auto"/>
              <w:spacing w:line="240" w:lineRule="auto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Январь-май, сентябрь-декабрь</w:t>
            </w:r>
          </w:p>
        </w:tc>
        <w:tc>
          <w:tcPr>
            <w:tcW w:w="8364" w:type="dxa"/>
          </w:tcPr>
          <w:p w:rsidR="00A70E4E" w:rsidRPr="00AA2E8D" w:rsidRDefault="00A70E4E" w:rsidP="00085ECA">
            <w:pPr>
              <w:pStyle w:val="1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Профилактика табакокурения и вейпинга у детей и подростков на базе учреждений образования (лекции медицинских работников, наглядная информация: видеоролики, стенды, листовки)</w:t>
            </w:r>
          </w:p>
        </w:tc>
      </w:tr>
    </w:tbl>
    <w:p w:rsidR="00085ECA" w:rsidRDefault="00085ECA" w:rsidP="00085ECA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:rsidR="00A70E4E" w:rsidRDefault="003E328B" w:rsidP="00085ECA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3E328B">
        <w:rPr>
          <w:sz w:val="26"/>
          <w:szCs w:val="26"/>
        </w:rPr>
        <w:t>* Для организации и проведения мероприятий в рамках проведения профилактических мероприятий, приуроченных</w:t>
      </w:r>
    </w:p>
    <w:p w:rsidR="00B6559F" w:rsidRPr="003E328B" w:rsidRDefault="003E328B" w:rsidP="00085ECA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3E328B">
        <w:rPr>
          <w:sz w:val="26"/>
          <w:szCs w:val="26"/>
        </w:rPr>
        <w:t xml:space="preserve"> к Единым дням здоровья, иным мероприятиям, могут привлекаться иные специалисты.</w:t>
      </w:r>
    </w:p>
    <w:p w:rsidR="005D6148" w:rsidRDefault="005D6148" w:rsidP="00085ECA">
      <w:pPr>
        <w:spacing w:line="240" w:lineRule="auto"/>
      </w:pPr>
    </w:p>
    <w:sectPr w:rsidR="005D6148" w:rsidSect="00085ECA">
      <w:pgSz w:w="11906" w:h="16838"/>
      <w:pgMar w:top="709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92F30"/>
    <w:multiLevelType w:val="hybridMultilevel"/>
    <w:tmpl w:val="04B4B7CC"/>
    <w:lvl w:ilvl="0" w:tplc="1CAEA3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1734"/>
    <w:rsid w:val="00085ECA"/>
    <w:rsid w:val="003E328B"/>
    <w:rsid w:val="0040329B"/>
    <w:rsid w:val="004A1E1F"/>
    <w:rsid w:val="004E60BF"/>
    <w:rsid w:val="005D6148"/>
    <w:rsid w:val="005F0C56"/>
    <w:rsid w:val="006D1BCB"/>
    <w:rsid w:val="006F380C"/>
    <w:rsid w:val="008D68BE"/>
    <w:rsid w:val="00981734"/>
    <w:rsid w:val="00A70E4E"/>
    <w:rsid w:val="00AA2E8D"/>
    <w:rsid w:val="00B01FC5"/>
    <w:rsid w:val="00B6559F"/>
    <w:rsid w:val="00ED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655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B6559F"/>
    <w:pPr>
      <w:widowControl w:val="0"/>
      <w:shd w:val="clear" w:color="auto" w:fill="FFFFFF"/>
      <w:spacing w:after="0" w:line="257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B65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Товпинец Елена Викторовна</dc:creator>
  <cp:lastModifiedBy>Пользователь</cp:lastModifiedBy>
  <cp:revision>2</cp:revision>
  <dcterms:created xsi:type="dcterms:W3CDTF">2026-03-09T07:34:00Z</dcterms:created>
  <dcterms:modified xsi:type="dcterms:W3CDTF">2026-03-09T07:34:00Z</dcterms:modified>
</cp:coreProperties>
</file>