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CD" w:rsidRPr="001D5C68" w:rsidRDefault="008E4BCD" w:rsidP="008E4BCD">
      <w:pPr>
        <w:jc w:val="right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1D5C68">
        <w:rPr>
          <w:rFonts w:ascii="Times New Roman" w:hAnsi="Times New Roman"/>
          <w:sz w:val="30"/>
          <w:szCs w:val="30"/>
        </w:rPr>
        <w:t xml:space="preserve">Приложение </w:t>
      </w:r>
    </w:p>
    <w:p w:rsidR="008E4BCD" w:rsidRPr="001D5C68" w:rsidRDefault="008E4BCD" w:rsidP="008E4BCD">
      <w:pPr>
        <w:jc w:val="center"/>
        <w:rPr>
          <w:rFonts w:ascii="Times New Roman" w:hAnsi="Times New Roman"/>
          <w:b/>
          <w:sz w:val="30"/>
          <w:szCs w:val="30"/>
        </w:rPr>
      </w:pPr>
      <w:r w:rsidRPr="001D5C68">
        <w:rPr>
          <w:rFonts w:ascii="Times New Roman" w:hAnsi="Times New Roman"/>
          <w:b/>
          <w:sz w:val="30"/>
          <w:szCs w:val="30"/>
        </w:rPr>
        <w:t>Памятка по критериям визуальной оценки товаров для детей (школьный ассортимент)</w:t>
      </w:r>
    </w:p>
    <w:p w:rsidR="008E4BCD" w:rsidRPr="001D5C68" w:rsidRDefault="008E4BCD" w:rsidP="008E4BCD">
      <w:pPr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3261"/>
        <w:gridCol w:w="4536"/>
        <w:gridCol w:w="3686"/>
      </w:tblGrid>
      <w:tr w:rsidR="008E4BCD" w:rsidRPr="001D5C68" w:rsidTr="00896AC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Наименование групп и перечня продукции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Документы, подтверждающие безопасность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Оцениваемые визуально показатели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ТНПА</w:t>
            </w:r>
          </w:p>
        </w:tc>
      </w:tr>
      <w:tr w:rsidR="008E4BCD" w:rsidRPr="001D5C68" w:rsidTr="00896ACC">
        <w:trPr>
          <w:trHeight w:val="347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Одежда и изделия из текстильных материалов и кожи</w:t>
            </w:r>
          </w:p>
        </w:tc>
      </w:tr>
      <w:tr w:rsidR="008E4BCD" w:rsidRPr="001D5C68" w:rsidTr="00896ACC">
        <w:trPr>
          <w:trHeight w:val="289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Изделия на подкладке или без подкладки (пальто, полупальто, плащи, куртки, комбинезоны, полукомбинезоны), изделия на подкладке (костюмы, пиджаки, жакеты, жилеты, брюки, юбки) и аналогичные изделия, заявленные изготовителем как предназначенные для детей старше 1 года и подростков. 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Декларация о соответствии или сертификат соответствия 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Маркировка одежды, изделий из текстильных материалов в дополнение к обязательным требованиям должна иметь информацию с указанием: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вида и массовой доли (процентного содержания) натурального и химического сырья в материале верха и подкладке изделия; размера изделия в соответствии с типовой размерной шкалой или требованиями нормативного документа на конкретный вид продукции;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символов по уходу за изделием и (или) инструкции по особенностям ухода за изделием в процессе эксплуатации (при необходимости).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ТС 007/2011 «О безопасности продукции, предназначенной для детей и подростков» ст.9 п. 8.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Санитарные нормы и правила «Требования к производству и реализации отдельных видов продукции для детей», Гигиенический норматив «Показатели безопасности отдельных видов продукции для детей», утвержденные постановлением МЗ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t>РБ от 20.12.2012 № 200</w:t>
            </w:r>
          </w:p>
        </w:tc>
      </w:tr>
      <w:tr w:rsidR="008E4BCD" w:rsidRPr="001D5C68" w:rsidTr="00896ACC">
        <w:trPr>
          <w:trHeight w:val="36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Фартуки, платья, сарафаны, сорочки, верхние, блузки, шорты,    изделия без подкладки (костюмы, пиджаки, жакеты, жилеты, брюки, юбки) и аналогичные изделия, заявленные  изготовителем как  предназначенные для детей и </w:t>
            </w: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подростков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Сертификат соответствия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BCD" w:rsidRPr="001D5C68" w:rsidTr="00896ACC">
        <w:trPr>
          <w:trHeight w:val="105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Купальные изделия, изделия бельевые (белье нательное, пижамы и корсетные изделия) и аналогичные изделия, заявленные изготовителем как предназначенные для детей старше 3 лет для детей и подростков.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Сертификат соответствия 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BCD" w:rsidRPr="001D5C68" w:rsidTr="00896ACC">
        <w:trPr>
          <w:trHeight w:val="36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Головные уборы (летние) 1-го слоя,</w:t>
            </w:r>
            <w:r w:rsidRPr="001D5C68">
              <w:rPr>
                <w:rFonts w:ascii="Times New Roman" w:hAnsi="Times New Roman"/>
              </w:rPr>
              <w:t xml:space="preserve"> </w:t>
            </w: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заявленные  изготовителем как  предназначенные для детей старше 3 лет и подростков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Сертификат соответствия 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BCD" w:rsidRPr="001D5C68" w:rsidTr="00896ACC">
        <w:trPr>
          <w:trHeight w:val="36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Головные уборы (летние) 2-го слоя, заявленные  изготовителем как  предназначенные для детей старше 1 года и подростков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Декларация о соответствии или сертификат соответствия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BCD" w:rsidRPr="001D5C68" w:rsidTr="00896ACC">
        <w:trPr>
          <w:trHeight w:val="138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Белье постельное  и аналогичные изделия, заявленные  изготовителем как  предназначенные для детей старше 3 лет и подростков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Сертификат соответствия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BCD" w:rsidRPr="001D5C68" w:rsidTr="00896ACC">
        <w:trPr>
          <w:trHeight w:val="369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Одежда и изделия меховые</w:t>
            </w:r>
          </w:p>
        </w:tc>
      </w:tr>
      <w:tr w:rsidR="008E4BCD" w:rsidRPr="001D5C68" w:rsidTr="00896AC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Пальто, полупальто, куртки, пиджаки, жакеты, жилеты, мешки спальные,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старше 1 года и подростков 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Декларация о соответствии или сертификат соответствия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Маркировка одежды, изделий из меха, в дополнение к обязательным требованиям должна иметь информацию с указанием: вида и массовой доли (процентного содержания) натурального и химического сырья в материале верха и подкладке изделия, а также вида меха и вида его обработки (крашеный или некрашеный):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размера изделия в соответствии с типовой размерной шкалой или требованиями нормативного документа на конкретный вид продукции; символов по уходу за изделием и (или) инструкции по особенностям ухода за изделием в процессе эксплуатации (при необходимости).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</w:rPr>
            </w:pP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ТС 007/2011 «О безопасности продукции, предназначенной для детей и подростков» ст.9 п. 8.</w:t>
            </w:r>
            <w:r w:rsidRPr="001D5C68">
              <w:rPr>
                <w:rFonts w:ascii="Times New Roman" w:hAnsi="Times New Roman"/>
              </w:rPr>
              <w:t xml:space="preserve"> 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Санитарные нормы и правила «Требования к производству и реализации отдельных видов продукции для детей», Гигиенический норматив «Показатели безопасности отдельных видов продукции для детей», утвержденные постановлением МЗРБ от 20.12.2012 № 200 .</w:t>
            </w:r>
          </w:p>
        </w:tc>
      </w:tr>
      <w:tr w:rsidR="008E4BCD" w:rsidRPr="001D5C68" w:rsidTr="00896AC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Изделия трикотажные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BCD" w:rsidRPr="001D5C68" w:rsidTr="00896ACC">
        <w:trPr>
          <w:trHeight w:val="55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Пальто, куртки  и аналогичные </w:t>
            </w:r>
            <w:proofErr w:type="gramStart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изделия</w:t>
            </w:r>
            <w:proofErr w:type="gramEnd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заявленные изготовителем как предназначенные для детей старше 1 года  и подростков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Декларация о соответствии или сертификат соответствия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Маркировка трикотажных изделий в дополнение к обязательным требованиям должна иметь информацию с указанием: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вида и массовой доли (процентного содержания) натурального и химического сырья в материале верха и подкладке изделия;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размера изделия в соответствии с типовой размерной шкалой или требованиями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нормативного документа на конкретный вид продукции; 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символов по уходу за изделием и (или) инструкции по особенностям ухода за изделием в процессе эксплуатации (при необходимости).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</w:rPr>
            </w:pP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ТС 007/2011 «О безопасности продукции, предназначенной для детей и подростков»</w:t>
            </w:r>
            <w:r w:rsidRPr="001D5C68">
              <w:rPr>
                <w:rFonts w:ascii="Times New Roman" w:hAnsi="Times New Roman"/>
              </w:rPr>
              <w:t xml:space="preserve">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t>ст.9 п. 8.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Санитарные нормы и правила «Требования к производству и реализации отдельных видов продукции для детей», Гигиенический норматив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«Показатели безопасности отдельных видов продукции для детей», утвержденные постановлением МЗРБ от 20.12.2012 № 200</w:t>
            </w:r>
          </w:p>
        </w:tc>
      </w:tr>
      <w:tr w:rsidR="008E4BCD" w:rsidRPr="001D5C68" w:rsidTr="00896ACC">
        <w:trPr>
          <w:trHeight w:val="55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Свитеры, джемперы, жакеты, юбки, брюки, костюмы, рейтузы, полукомбинезоны, комбинезоны, шорты,  платья, комплекты, </w:t>
            </w: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блузки, сорочки верхние, жилеты и аналогичные, заявленные изготовителем как предназначенные для детей и подростков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Сертификат соответствия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BCD" w:rsidRPr="001D5C68" w:rsidTr="00896ACC">
        <w:trPr>
          <w:trHeight w:val="55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Пижамы, кальсоны, панталоны, фуфайки, комбинации, купальные изделия, трусы, майки и аналогичные изделия, заявленные изготовителем как предназначенные для детей старше 3 лет и подростков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Сертификат соответствия 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BCD" w:rsidRPr="001D5C68" w:rsidTr="00896ACC">
        <w:trPr>
          <w:trHeight w:val="55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Колготки, носки, </w:t>
            </w:r>
            <w:proofErr w:type="spellStart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получулки</w:t>
            </w:r>
            <w:proofErr w:type="spellEnd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, чулки 1-го слоя и аналогичные изделия, заявленные изготовителем как предназначенные для детей старше 3 лет и подростков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Сертификат соответствия 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BCD" w:rsidRPr="001D5C68" w:rsidTr="00896ACC">
        <w:trPr>
          <w:trHeight w:val="55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Носки, </w:t>
            </w:r>
            <w:proofErr w:type="spellStart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получулки</w:t>
            </w:r>
            <w:proofErr w:type="spellEnd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2-го слоя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Сертификат соответствия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BCD" w:rsidRPr="001D5C68" w:rsidTr="00896ACC">
        <w:trPr>
          <w:trHeight w:val="55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Перчатки, варежки, платки, шарфы  и аналогичные изделия, </w:t>
            </w: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заявленные изготовителем как предназначенные для детей и подростков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Сертификат соответствия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BCD" w:rsidRPr="001D5C68" w:rsidTr="00896ACC">
        <w:trPr>
          <w:trHeight w:val="55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Головные уборы (летние) 1-го слоя</w:t>
            </w:r>
            <w:r w:rsidRPr="001D5C68">
              <w:rPr>
                <w:rFonts w:ascii="Times New Roman" w:hAnsi="Times New Roman"/>
              </w:rPr>
              <w:t xml:space="preserve"> </w:t>
            </w: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и аналогичные изделия, заявленные изготовителем как  предназначенные для детей старше 3 лет и подростков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Сертификат соответствия 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BCD" w:rsidRPr="001D5C68" w:rsidTr="00896ACC">
        <w:trPr>
          <w:trHeight w:val="55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Головные уборы 2-го слоя и аналогичные изделия, заявленные изготовителем как  предназначенные для детей старше 1 года  и подростков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Декларация о соответствии или сертификат соответствия 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BCD" w:rsidRPr="001D5C68" w:rsidTr="00896ACC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Готовые штучные текстильные изделия</w:t>
            </w:r>
          </w:p>
        </w:tc>
      </w:tr>
      <w:tr w:rsidR="008E4BCD" w:rsidRPr="001D5C68" w:rsidTr="00896ACC">
        <w:trPr>
          <w:trHeight w:val="332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Одеяла, платки носовые и головные, полотенца и аналогичные изделия, заявленные изготовителем как предназначенные для детей</w:t>
            </w:r>
            <w:r w:rsidRPr="001D5C68">
              <w:rPr>
                <w:rFonts w:ascii="Times New Roman" w:hAnsi="Times New Roman"/>
              </w:rPr>
              <w:t xml:space="preserve"> </w:t>
            </w: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и подростков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Декларация о соответствии или сертификат соответствия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Маркировка готовых штучных текстильных изделий в дополнение к обязательным требованиям должна иметь информацию с указанием: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вида и массовой доли (процентного содержания) натурального и химического сырья в материале верха и подкладке изделия; размера изделия в соответствии с типовой размерной шкалой или требованиями нормативного документа на конкретный вид продукции;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символов по уходу за изделием и (или) инструкции по особенностям ухода за изделием в процессе эксплуатации (при необходимости).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</w:rPr>
            </w:pP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ТС 007/2011 «О безопасности продукции, предназначенной для детей и подростков»</w:t>
            </w:r>
            <w:r w:rsidRPr="001D5C68">
              <w:rPr>
                <w:rFonts w:ascii="Times New Roman" w:hAnsi="Times New Roman"/>
              </w:rPr>
              <w:t xml:space="preserve">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t>ст.9 п. 8.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Санитарные нормы и правила «Требования к производству и реализации отдельных видов продукции для детей», Гигиенический норматив «Показатели безопасности отдельных видов продукции для детей», утвержденные постановлением МЗРБ от 20.12.2012 № 200.</w:t>
            </w:r>
          </w:p>
        </w:tc>
      </w:tr>
      <w:tr w:rsidR="008E4BCD" w:rsidRPr="001D5C68" w:rsidTr="00896ACC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Обувь для детей и подростков, кроме </w:t>
            </w:r>
            <w:proofErr w:type="gramStart"/>
            <w:r w:rsidRPr="001D5C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спортивной</w:t>
            </w:r>
            <w:proofErr w:type="gramEnd"/>
            <w:r w:rsidRPr="001D5C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 национальной и ортопедической</w:t>
            </w:r>
          </w:p>
        </w:tc>
      </w:tr>
      <w:tr w:rsidR="008E4BCD" w:rsidRPr="001D5C68" w:rsidTr="00896ACC">
        <w:trPr>
          <w:trHeight w:val="36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резинотекстильные, валяные и комбинированные, заявленные изготовителем как предназначенные для детей и подростков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Сертификат соответствия 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В обуви не допускается подкладка из следующих материалов: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- из искусственных, и (или) синтетических, и (или) композиционных кож в закрытой обуви всех половозрастных групп;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(в ред. </w:t>
            </w:r>
            <w:hyperlink r:id="rId4" w:history="1">
              <w:r w:rsidRPr="001D5C68">
                <w:rPr>
                  <w:rFonts w:ascii="Times New Roman" w:hAnsi="Times New Roman"/>
                  <w:color w:val="0000FF"/>
                  <w:sz w:val="24"/>
                  <w:szCs w:val="24"/>
                </w:rPr>
                <w:t>Решения</w:t>
              </w:r>
            </w:hyperlink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Совета ЕЭК от 28.04.2017 № 51, вступит в силу с 25.09.2018)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- из искусственных, и (или) синтетических, и (или) композиционных кож в открытой обуви для детей ясельного возраста и </w:t>
            </w:r>
            <w:proofErr w:type="spellStart"/>
            <w:r w:rsidRPr="001D5C68">
              <w:rPr>
                <w:rFonts w:ascii="Times New Roman" w:hAnsi="Times New Roman"/>
                <w:sz w:val="24"/>
                <w:szCs w:val="24"/>
              </w:rPr>
              <w:t>малодетской</w:t>
            </w:r>
            <w:proofErr w:type="spell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обуви;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(в ред. </w:t>
            </w:r>
            <w:hyperlink r:id="rId5" w:history="1">
              <w:r w:rsidRPr="001D5C68">
                <w:rPr>
                  <w:rFonts w:ascii="Times New Roman" w:hAnsi="Times New Roman"/>
                  <w:color w:val="0000FF"/>
                  <w:sz w:val="24"/>
                  <w:szCs w:val="24"/>
                </w:rPr>
                <w:t>Решения</w:t>
              </w:r>
            </w:hyperlink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Совета ЕЭК от 28.04.2017 № 51)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В обуви не допускается вкладная стелька из следующих материалов: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- из искусственных, и (или) синтетических, и (или) композиционных кож в обуви для детей ясельного возраста и </w:t>
            </w:r>
            <w:proofErr w:type="spellStart"/>
            <w:r w:rsidRPr="001D5C68">
              <w:rPr>
                <w:rFonts w:ascii="Times New Roman" w:hAnsi="Times New Roman"/>
                <w:sz w:val="24"/>
                <w:szCs w:val="24"/>
              </w:rPr>
              <w:t>малодетской</w:t>
            </w:r>
            <w:proofErr w:type="spell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обуви;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(в ред. </w:t>
            </w:r>
            <w:hyperlink r:id="rId6" w:history="1">
              <w:r w:rsidRPr="001D5C68">
                <w:rPr>
                  <w:rFonts w:ascii="Times New Roman" w:hAnsi="Times New Roman"/>
                  <w:color w:val="0000FF"/>
                  <w:sz w:val="24"/>
                  <w:szCs w:val="24"/>
                </w:rPr>
                <w:t>Решения</w:t>
              </w:r>
            </w:hyperlink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Совета ЕЭК от 28.04.2017 № 51)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- из текстильных материалов с вложением химических волокон более 20% для детей ясельного возраста и </w:t>
            </w:r>
            <w:proofErr w:type="spellStart"/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малодетской</w:t>
            </w:r>
            <w:proofErr w:type="spell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обуви.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В обуви для детей ясельного возраста (кроме летней и весенне-осенней обуви с подкладкой из натуральных материалов, а также пляжной обуви и обуви для бассейна) в качестве материала верха не допускается применять искусственные, и (или) синтетические, и (или) композиционные кожи.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(в ред. </w:t>
            </w:r>
            <w:hyperlink r:id="rId7" w:history="1">
              <w:r w:rsidRPr="001D5C68">
                <w:rPr>
                  <w:rFonts w:ascii="Times New Roman" w:hAnsi="Times New Roman"/>
                  <w:color w:val="0000FF"/>
                  <w:sz w:val="24"/>
                  <w:szCs w:val="24"/>
                </w:rPr>
                <w:t>Решения</w:t>
              </w:r>
            </w:hyperlink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Совета ЕЭК от 28.04.2017 № 51)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В обуви </w:t>
            </w:r>
            <w:r w:rsidRPr="001D5C68">
              <w:rPr>
                <w:rFonts w:ascii="Times New Roman" w:hAnsi="Times New Roman"/>
                <w:b/>
                <w:sz w:val="24"/>
                <w:szCs w:val="24"/>
              </w:rPr>
              <w:t>не допускается</w:t>
            </w:r>
            <w:r w:rsidRPr="001D5C6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открытая пяточная часть для детей в возрасте до 3 лет;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нефиксированная пяточная часть для детей в возрасте от 3 до 7 лет, кроме обуви, предназначенной для кратковременной носки.</w:t>
            </w:r>
          </w:p>
          <w:p w:rsidR="008E4BCD" w:rsidRPr="001D5C68" w:rsidRDefault="008E4BCD" w:rsidP="00896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4BCD" w:rsidRPr="001D5C68" w:rsidRDefault="008E4BCD" w:rsidP="00896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Высота каблука в обуви:</w:t>
            </w:r>
          </w:p>
          <w:p w:rsidR="008E4BCD" w:rsidRPr="001D5C68" w:rsidRDefault="008E4BCD" w:rsidP="00896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- от 5 до 7 лет (</w:t>
            </w: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t>дошкольная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>: размеры, мм: 170, 175, 180, 185, 190, 195, 200) – не более 10;</w:t>
            </w:r>
          </w:p>
          <w:p w:rsidR="008E4BCD" w:rsidRPr="001D5C68" w:rsidRDefault="008E4BCD" w:rsidP="00896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4BCD" w:rsidRPr="001D5C68" w:rsidRDefault="008E4BCD" w:rsidP="00896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- от 7 до 12 лет (для школьников –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девочек: размеры, </w:t>
            </w: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>: 205, 210, 215, 220, 225, 230, 235, 240) – не более 25;</w:t>
            </w:r>
          </w:p>
          <w:p w:rsidR="008E4BCD" w:rsidRPr="001D5C68" w:rsidRDefault="008E4BCD" w:rsidP="00896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- от 7 до 16 лет (для школьников – мальчиков: размеры, </w:t>
            </w: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>: 205, 210, 215, 220, 225, 230, 235, 240) – не более 25;</w:t>
            </w:r>
          </w:p>
          <w:p w:rsidR="008E4BCD" w:rsidRPr="001D5C68" w:rsidRDefault="008E4BCD" w:rsidP="00896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- от 12 до 16 лет (для школьников – девочек: размеры, </w:t>
            </w: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: 225, 230, 235, 240) – не более 35. </w:t>
            </w:r>
          </w:p>
          <w:p w:rsidR="008E4BCD" w:rsidRPr="001D5C68" w:rsidRDefault="008E4BCD" w:rsidP="00896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4BCD" w:rsidRPr="001D5C68" w:rsidRDefault="008E4BCD" w:rsidP="00896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Маркировка обуви должна иметь информацию о размере, модели и (или) артикуле изделия, материале верха, подкладки и подошвы, условиях эксплуатации и ухода за обувью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ТС 007/2011 «О безопасности продукции, предназначенной для детей и подростков» (ст.9 п. 9., ст.6. п.п. 2, 3, 5 (приложение 13)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</w:rPr>
              <w:t xml:space="preserve">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t>Санитарные нормы и правила «Требования к производству и реализации отдельных видов продукции для детей», Гигиенический норматив «Показатели безопасности отдельных видов продукции для детей», утвержденные постановлением МЗРБ от 20.12.2012 № 200 (п.п.21-23)</w:t>
            </w:r>
          </w:p>
        </w:tc>
      </w:tr>
      <w:tr w:rsidR="008E4BCD" w:rsidRPr="001D5C68" w:rsidTr="00896ACC">
        <w:trPr>
          <w:trHeight w:val="150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Обувь валяная грубошерстная для детей и  подростков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Декларация о соответствии или сертификат соответствия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BCD" w:rsidRPr="001D5C68" w:rsidTr="00896ACC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Кожгалантерейные изделия</w:t>
            </w:r>
          </w:p>
        </w:tc>
      </w:tr>
      <w:tr w:rsidR="008E4BCD" w:rsidRPr="001D5C68" w:rsidTr="00896AC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Декларация о соответствии или сертификат соответствия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Масса изделий в соответствии с маркировкой (ранцы ученические, сумки, портфели и рюкзаки) для учащихся: </w:t>
            </w:r>
          </w:p>
          <w:p w:rsidR="008E4BCD" w:rsidRPr="001D5C68" w:rsidRDefault="008E4BCD" w:rsidP="00896ACC">
            <w:pPr>
              <w:jc w:val="both"/>
              <w:rPr>
                <w:rFonts w:ascii="Times New Roman" w:hAnsi="Times New Roman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- начальных классов - не более 700 г,</w:t>
            </w:r>
            <w:r w:rsidRPr="001D5C68">
              <w:rPr>
                <w:rFonts w:ascii="Times New Roman" w:hAnsi="Times New Roman"/>
              </w:rPr>
              <w:t xml:space="preserve"> </w:t>
            </w:r>
          </w:p>
          <w:p w:rsidR="008E4BCD" w:rsidRPr="001D5C68" w:rsidRDefault="008E4BCD" w:rsidP="00896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</w:rPr>
              <w:t xml:space="preserve">-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t>средних и старших классов – не более 1000 кг.</w:t>
            </w:r>
          </w:p>
          <w:p w:rsidR="008E4BCD" w:rsidRPr="001D5C68" w:rsidRDefault="008E4BCD" w:rsidP="00896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Портфели и </w:t>
            </w: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t>ранцы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ученические должны иметь детали и (или) фурнитуру со светоотражающими элементами на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передних, боковых поверхностях и верхнем клапане и изготовляться из материалов контрастных цветов. Ранцы ученические для детей младшего школьного возраста должны быть снабжены </w:t>
            </w:r>
            <w:proofErr w:type="spellStart"/>
            <w:r w:rsidRPr="001D5C68">
              <w:rPr>
                <w:rFonts w:ascii="Times New Roman" w:hAnsi="Times New Roman"/>
                <w:sz w:val="24"/>
                <w:szCs w:val="24"/>
              </w:rPr>
              <w:t>формоустойчивой</w:t>
            </w:r>
            <w:proofErr w:type="spell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спинкой.</w:t>
            </w:r>
          </w:p>
          <w:p w:rsidR="008E4BCD" w:rsidRPr="001D5C68" w:rsidRDefault="008E4BCD" w:rsidP="00896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В нижней части плечевых ремней ранца и рюкзака ученического должно предусматриваться приспособление, позволяющее изменить длину ремней в соответствии с ростом ребенка и характером одежды. Ремни также должны иметь разъем, облегчающий одевание и снимание ранца и рюкзака ученического.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Портфели, ранцы и </w:t>
            </w: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t>рюкзаки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ученические для учащихся 1 - 4-х классов должны быть следующих линейных размеров: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длина (высота) передней стенки - 300 - 360 мм;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высота (длина) передней стенки - 220 - 260 мм;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ширина - 60 - 100 мм;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длина плечевого ремня (в верхней и оставшейся части) - 600 - 700 мм;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ширина плечевого ремня в верхней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части на протяжении 400 - 450 мм - 35 - 40 мм, в оставшейся части - 20 - 25 мм.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Допускается увеличение линейных размеров не более чем на 30 мм.</w:t>
            </w:r>
          </w:p>
          <w:p w:rsidR="008E4BCD" w:rsidRPr="001D5C68" w:rsidRDefault="008E4BCD" w:rsidP="00896AC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E4BCD" w:rsidRPr="001D5C68" w:rsidRDefault="008E4BCD" w:rsidP="00896AC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Маркировка должна содержать обозначение материала, из которого изготовлено изделие, и инструкцию по эксплуатации и уходу.</w:t>
            </w:r>
          </w:p>
          <w:p w:rsidR="008E4BCD" w:rsidRPr="001D5C68" w:rsidRDefault="008E4BCD" w:rsidP="00896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        Маркировка ранцев ученических, сумок, портфелей и рюкзаков должна содержать информацию о возрасте пользователя.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ТС 007/2011 «О безопасности продукции, предназначенной для детей и подростков» (ст. 6 п.п.6, 7, приложение 14, ст.9 п. 10).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Санитарные нормы и правила «Требования к производству и реализации отдельных видов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продукции для детей» (п.11), Гигиенический норматив «Показатели безопасности отдельных видов продукции для детей», утвержденные постановлением МЗРБ от 20.12.2012 № 200 (п.38)</w:t>
            </w:r>
          </w:p>
        </w:tc>
      </w:tr>
      <w:tr w:rsidR="008E4BCD" w:rsidRPr="001D5C68" w:rsidTr="00896ACC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Издательская книжная, журнальная продукция</w:t>
            </w:r>
          </w:p>
        </w:tc>
      </w:tr>
      <w:tr w:rsidR="008E4BCD" w:rsidRPr="001D5C68" w:rsidTr="00896AC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Детская литература, журналы и продолжающиеся издания детские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Декларация о соответствии или сертификат соответствия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В выходных данных изданий книжных и журнальных для детей должны содержаться сведения о виде издания и возрастной </w:t>
            </w:r>
            <w:proofErr w:type="spellStart"/>
            <w:r w:rsidRPr="001D5C68">
              <w:rPr>
                <w:rFonts w:ascii="Times New Roman" w:hAnsi="Times New Roman"/>
                <w:sz w:val="24"/>
                <w:szCs w:val="24"/>
              </w:rPr>
              <w:t>адресованности</w:t>
            </w:r>
            <w:proofErr w:type="spellEnd"/>
            <w:r w:rsidRPr="001D5C68">
              <w:rPr>
                <w:rFonts w:ascii="Times New Roman" w:hAnsi="Times New Roman"/>
                <w:sz w:val="24"/>
                <w:szCs w:val="24"/>
              </w:rPr>
              <w:t>, об используемом виде бумаги и (или) картона, гарнитуре шрифта для основного текста.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Для изготовления издательской продукции не допускается применение газетной бумаги, кроме издательской продукции, не предназначенной для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повторного использования (экзаменационные билеты, карточки с заданиями, тестовые задания, кроссворды и другие)</w:t>
            </w:r>
            <w:r w:rsidRPr="001D5C68">
              <w:rPr>
                <w:rFonts w:ascii="Times New Roman" w:hAnsi="Times New Roman"/>
              </w:rPr>
              <w:t>,</w:t>
            </w:r>
            <w:r w:rsidRPr="001D5C68">
              <w:rPr>
                <w:rFonts w:ascii="Times New Roman" w:hAnsi="Times New Roman"/>
                <w:sz w:val="24"/>
                <w:szCs w:val="24"/>
              </w:rPr>
              <w:t xml:space="preserve"> не допускается применение узкого начертания шрифта;</w:t>
            </w:r>
            <w:r w:rsidRPr="001D5C68">
              <w:rPr>
                <w:rFonts w:ascii="Times New Roman" w:hAnsi="Times New Roman"/>
              </w:rPr>
              <w:t xml:space="preserve">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t>не допускается печать текста с нечеткими штрихами знаков.</w:t>
            </w:r>
            <w:r w:rsidRPr="001D5C68">
              <w:rPr>
                <w:rFonts w:ascii="Times New Roman" w:hAnsi="Times New Roman"/>
              </w:rPr>
              <w:t xml:space="preserve"> 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В раскрасках для детей дошкольного возраста минимальный линейный размер элементов рисунка должен быть не менее 5 мм.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ТС 007/2011 «О безопасности продукции, предназначенной для детей и подростков» (ст.8 п.3)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</w:rPr>
            </w:pPr>
            <w:r w:rsidRPr="001D5C68">
              <w:rPr>
                <w:rFonts w:ascii="Times New Roman" w:hAnsi="Times New Roman"/>
              </w:rPr>
              <w:t xml:space="preserve"> 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Санитарные нормы и правила «Требования к производству и реализации отдельных видов продукции для детей» (п.11), Гигиенический норматив «Показатели безопасности отдельных видов продукции для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детей», утвержденные постановлением МЗРБ от 20.12.2012 № 200 (п.п.33, 34.4, 34.6)</w:t>
            </w:r>
          </w:p>
        </w:tc>
      </w:tr>
      <w:tr w:rsidR="008E4BCD" w:rsidRPr="001D5C68" w:rsidTr="00896ACC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Школьно-письменные принадлежности</w:t>
            </w:r>
          </w:p>
        </w:tc>
      </w:tr>
      <w:tr w:rsidR="008E4BCD" w:rsidRPr="001D5C68" w:rsidTr="00896AC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Декларация о соответствии или сертификат соответствия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В выходных данных бумажно-беловых изделий для детей (тетради, блокноты, записные книжки, дневники школьные, альбомы, папки и блоки для рисования и черчения, эскизов и акварели) должны содержаться сведения об используемом виде бумаги.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Для изготовления тетрадей школьных и общих, для записи слов, для подготовки дошкольников к письму, для нот, дневников школьных используется бумага писчая, а также другие виды полиграфической бумаги с массой бумаги площадью 1 кв</w:t>
            </w: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не менее 60,0 +/- 3,0 г. Применение глянцевой бумаги не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допускается. Толщина линий, образующих строки и клетки, должна быть 0,1 - 0,4 мм в зависимости от вида линовок.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Для производства альбомов, папок и тетрадей для рисования используется бумага рисовальная, а также другие виды полиграфической бумаги с массой бумаги площадью 1 кв</w:t>
            </w: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от 100,0 +/- 5,0 г до 160,0 +/- 7,0 г; альбомов и папок для черчения - бумага чертежная, а также другие виды полиграфической бумаги с массой бумаги площадью 1 кв.м от 160,0 +/- 7,0 г до 200,0 +/- 8,0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</w:rPr>
            </w:pP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ТС 007/2011 «О безопасности продукции, предназначенной для детей и подростков»</w:t>
            </w:r>
            <w:r w:rsidRPr="001D5C68">
              <w:rPr>
                <w:rFonts w:ascii="Times New Roman" w:hAnsi="Times New Roman"/>
              </w:rPr>
              <w:t xml:space="preserve"> (ст.8 п.14)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Санитарные нормы и правила «Требования к производству и реализации отдельных видов продукции для детей» (п.11), Гигиенический норматив «Показатели безопасности отдельных видов продукции для детей», утвержденные постановлением МЗРБ от 20.12.2012 № 200 (п.30).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</w:rPr>
            </w:pPr>
          </w:p>
        </w:tc>
      </w:tr>
      <w:tr w:rsidR="008E4BCD" w:rsidRPr="001D5C68" w:rsidTr="00896ACC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Изделия  или материалы, предназначенные для  игры ребенка в возрасте до 14 лет</w:t>
            </w:r>
          </w:p>
        </w:tc>
      </w:tr>
      <w:tr w:rsidR="008E4BCD" w:rsidRPr="001D5C68" w:rsidTr="00896ACC">
        <w:trPr>
          <w:trHeight w:val="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Пасты для лепки, включая пластилин для детской лепки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Сертификат соответствия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Соответствие требованиям гигиенической безопасности по органолептическим показателям (интенсивность запаха игрушки в естественных условиях не должна превышать 1 балла в игрушках, предназначенных для детей до 1 года, </w:t>
            </w:r>
            <w:r w:rsidRPr="001D5C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баллов - для детей старше 1 года</w:t>
            </w: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).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Соответствие маркировки товара </w:t>
            </w: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возрастной принадлежности.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</w:rPr>
            </w:pPr>
            <w:proofErr w:type="gramStart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ТР</w:t>
            </w:r>
            <w:proofErr w:type="gramEnd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ТС 008/2011 «О безопасности игрушек»</w:t>
            </w:r>
            <w:r w:rsidRPr="001D5C68">
              <w:rPr>
                <w:rFonts w:ascii="Times New Roman" w:hAnsi="Times New Roman"/>
              </w:rPr>
              <w:t xml:space="preserve">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t>(приложение 2 п.2)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Санитарные нормы и правила «Требования к производству и реализации отдельных видов продукции для детей», Гигиенический норматив «Показатели безопасности отдельных видов продукции для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детей», утвержденные постановлением МЗРБ от 20.12.2012 № 200 (п.9.1.)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ТР</w:t>
            </w:r>
            <w:proofErr w:type="gramEnd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ТС 005/2011 «О безопасности упаковки»</w:t>
            </w:r>
          </w:p>
        </w:tc>
      </w:tr>
      <w:tr w:rsidR="008E4BCD" w:rsidRPr="001D5C68" w:rsidTr="00896AC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Краски, краски наносимые пальцами, гуашь и другие аналогичные изделия (за исключением продукции (изделий), не являющейся игрушкой  и не содержащей указания на минимальный возраст ребенка, для которого предназначена игрушка</w:t>
            </w:r>
            <w:proofErr w:type="gramEnd"/>
          </w:p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Сертификат соответствия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Соответствие требованиям гигиенической безопасности по органолептическим показателям (интенсивность запаха игрушки в естественных условиях не должна превышать 1 балла в игрушках, предназначенных для детей до 1 года, </w:t>
            </w:r>
            <w:r w:rsidRPr="001D5C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баллов -</w:t>
            </w: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D5C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для детей старше 1 года</w:t>
            </w: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).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Соответствие маркировки товара возрастной принадлежности.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</w:rPr>
            </w:pPr>
            <w:proofErr w:type="gramStart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ТР</w:t>
            </w:r>
            <w:proofErr w:type="gramEnd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ТС 008/2011 «О безопасности игрушек»</w:t>
            </w:r>
            <w:r w:rsidRPr="001D5C68">
              <w:rPr>
                <w:rFonts w:ascii="Times New Roman" w:hAnsi="Times New Roman"/>
              </w:rPr>
              <w:t xml:space="preserve">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t>(приложение 2 п.2)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Санитарные нормы и правила «Требования к производству и реализации отдельных видов продукции для детей», Гигиенический норматив «Показатели безопасности отдельных видов продукции для детей», утвержденные постановлением МЗРБ от 20.12.2012 № 200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>ТР</w:t>
            </w:r>
            <w:proofErr w:type="gramEnd"/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ТС 005/2011 «О безопасности упаковки»</w:t>
            </w:r>
          </w:p>
        </w:tc>
      </w:tr>
      <w:tr w:rsidR="008E4BCD" w:rsidRPr="001D5C68" w:rsidTr="00896AC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Велосипеды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E4BCD" w:rsidRPr="001D5C68" w:rsidTr="00896AC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велосипеды с регулировкой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седла на высоту 635 мм и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более для младших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школьников и подростков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Сертификат соответствия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Масса снаряженного велосипедиста для подростков должна быть не более 50 кг, а для младших школьников - не более 40 кг.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Велосипеды с цепной передачей должны быть оборудованы тормозной системой (тормозными системами). Не допускается </w:t>
            </w:r>
            <w:proofErr w:type="spellStart"/>
            <w:r w:rsidRPr="001D5C68">
              <w:rPr>
                <w:rFonts w:ascii="Times New Roman" w:hAnsi="Times New Roman"/>
                <w:sz w:val="24"/>
                <w:szCs w:val="24"/>
              </w:rPr>
              <w:t>набегание</w:t>
            </w:r>
            <w:proofErr w:type="spell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цепи на вершины зубьев звездочки и сбрасывание цепи. Велосипеды должны быть оснащены защитным устройством, закрывающим наружную поверхность касания цепи с ведущей звездочкой.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Выступающие края деталей велосипедов, которые могут соприкасаться с телом пользователя в процессе езды, не должны быть острыми. Выступы, длина которых превышает 8 мм, должны быть закруглены. На верхней трубе рамы не должно быть выступов.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Тормозная система должна работать без заеданий.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Велосипеды для младших школьников и подростков должны иметь </w:t>
            </w:r>
            <w:proofErr w:type="spellStart"/>
            <w:r w:rsidRPr="001D5C68">
              <w:rPr>
                <w:rFonts w:ascii="Times New Roman" w:hAnsi="Times New Roman"/>
                <w:sz w:val="24"/>
                <w:szCs w:val="24"/>
              </w:rPr>
              <w:t>световозвращатели</w:t>
            </w:r>
            <w:proofErr w:type="spellEnd"/>
            <w:r w:rsidRPr="001D5C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4BCD" w:rsidRPr="001D5C68" w:rsidRDefault="008E4BCD" w:rsidP="00896AC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 xml:space="preserve">Велосипеды должны иметь инструкцию по применению с указанием массы и возраста пользователя, для которого предназначено изделие, рекомендациями по сборке, подготовке к </w:t>
            </w:r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эксплуатации и регулированию, эксплуатации, подбору велосипеда, указаниями по техническому обслуживанию велосипеда. Маркировка велосипедов должна содержать информацию о гарантийном сроке эксплуатации.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D" w:rsidRPr="001D5C68" w:rsidRDefault="008E4BCD" w:rsidP="00896ACC">
            <w:pPr>
              <w:rPr>
                <w:rFonts w:ascii="Times New Roman" w:hAnsi="Times New Roman"/>
              </w:rPr>
            </w:pPr>
            <w:proofErr w:type="gramStart"/>
            <w:r w:rsidRPr="001D5C68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proofErr w:type="gramEnd"/>
            <w:r w:rsidRPr="001D5C68">
              <w:rPr>
                <w:rFonts w:ascii="Times New Roman" w:hAnsi="Times New Roman"/>
                <w:sz w:val="24"/>
                <w:szCs w:val="24"/>
              </w:rPr>
              <w:t xml:space="preserve"> ТС 007/2011 «О безопасности продукции, предназначенной для детей и подростков»</w:t>
            </w:r>
            <w:r w:rsidRPr="001D5C68">
              <w:rPr>
                <w:rFonts w:ascii="Times New Roman" w:hAnsi="Times New Roman"/>
              </w:rPr>
              <w:t xml:space="preserve"> (ст.7 п.2, ст.9 п.12)</w:t>
            </w:r>
          </w:p>
          <w:p w:rsidR="008E4BCD" w:rsidRPr="001D5C68" w:rsidRDefault="008E4BCD" w:rsidP="00896ACC">
            <w:pPr>
              <w:rPr>
                <w:rFonts w:ascii="Times New Roman" w:hAnsi="Times New Roman"/>
              </w:rPr>
            </w:pPr>
          </w:p>
          <w:p w:rsidR="008E4BCD" w:rsidRPr="001D5C68" w:rsidRDefault="008E4BCD" w:rsidP="00896A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5C68">
              <w:rPr>
                <w:rFonts w:ascii="Times New Roman" w:hAnsi="Times New Roman"/>
                <w:sz w:val="24"/>
                <w:szCs w:val="24"/>
              </w:rPr>
              <w:t>Санитарные нормы и правила «Требования к производству и реализации отдельных видов продукции для детей», Гигиенический норматив «Показатели безопасности отдельных видов продукции для детей», утвержденные постановлением МЗРБ от 20.12.2012 № 200</w:t>
            </w:r>
          </w:p>
        </w:tc>
      </w:tr>
    </w:tbl>
    <w:p w:rsidR="008E4BCD" w:rsidRPr="001D5C68" w:rsidRDefault="008E4BCD" w:rsidP="008E4BCD">
      <w:pPr>
        <w:rPr>
          <w:rFonts w:ascii="Times New Roman" w:hAnsi="Times New Roman"/>
        </w:rPr>
      </w:pPr>
    </w:p>
    <w:p w:rsidR="008E4BCD" w:rsidRPr="001D5C68" w:rsidRDefault="008E4BCD" w:rsidP="008E4BCD">
      <w:pPr>
        <w:rPr>
          <w:rFonts w:ascii="Times New Roman" w:hAnsi="Times New Roman"/>
        </w:rPr>
      </w:pPr>
    </w:p>
    <w:p w:rsidR="008E4BCD" w:rsidRPr="001D5C68" w:rsidRDefault="008E4BCD" w:rsidP="008E4BCD">
      <w:pPr>
        <w:rPr>
          <w:rFonts w:ascii="Times New Roman" w:hAnsi="Times New Roman"/>
          <w:b/>
          <w:sz w:val="24"/>
          <w:szCs w:val="24"/>
        </w:rPr>
      </w:pPr>
      <w:r w:rsidRPr="001D5C68">
        <w:rPr>
          <w:rFonts w:ascii="Times New Roman" w:hAnsi="Times New Roman"/>
          <w:b/>
          <w:sz w:val="24"/>
          <w:szCs w:val="24"/>
        </w:rPr>
        <w:t xml:space="preserve">Общие требования к маркировке продукции – ст. 9 </w:t>
      </w:r>
      <w:proofErr w:type="gramStart"/>
      <w:r w:rsidRPr="001D5C68">
        <w:rPr>
          <w:rFonts w:ascii="Times New Roman" w:hAnsi="Times New Roman"/>
          <w:b/>
          <w:sz w:val="24"/>
          <w:szCs w:val="24"/>
        </w:rPr>
        <w:t>ТР</w:t>
      </w:r>
      <w:proofErr w:type="gramEnd"/>
      <w:r w:rsidRPr="001D5C68">
        <w:rPr>
          <w:rFonts w:ascii="Times New Roman" w:hAnsi="Times New Roman"/>
          <w:b/>
          <w:sz w:val="24"/>
          <w:szCs w:val="24"/>
        </w:rPr>
        <w:t xml:space="preserve"> ТС 007</w:t>
      </w:r>
    </w:p>
    <w:p w:rsidR="008E4BCD" w:rsidRPr="001D5C68" w:rsidRDefault="008E4BCD" w:rsidP="008E4B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>1. Маркировка продукции должна быть достоверной, проверяемой, читаемой и доступной для осмотра и идентификации. Маркировку продукции наносят на изделие, этикетку, прикрепляемую к изделию, или товарный ярлык, упаковку изделия, упаковку группы изделий или листок-вкладыш к продукции.</w:t>
      </w:r>
    </w:p>
    <w:p w:rsidR="008E4BCD" w:rsidRPr="001D5C68" w:rsidRDefault="008E4BCD" w:rsidP="008E4B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>2. Маркировка продукции должна содержать следующую информацию:</w:t>
      </w:r>
    </w:p>
    <w:p w:rsidR="008E4BCD" w:rsidRPr="001D5C68" w:rsidRDefault="008E4BCD" w:rsidP="008E4B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>наименование страны, где изготовлена продукция;</w:t>
      </w:r>
    </w:p>
    <w:p w:rsidR="008E4BCD" w:rsidRPr="001D5C68" w:rsidRDefault="008E4BCD" w:rsidP="008E4B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>наименование и местонахождение изготовителя (уполномоченного изготовителем лица), импортера, дистрибьютора;</w:t>
      </w:r>
    </w:p>
    <w:p w:rsidR="008E4BCD" w:rsidRPr="001D5C68" w:rsidRDefault="008E4BCD" w:rsidP="008E4B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>наименование изделия;</w:t>
      </w:r>
    </w:p>
    <w:p w:rsidR="008E4BCD" w:rsidRPr="001D5C68" w:rsidRDefault="008E4BCD" w:rsidP="008E4BC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 xml:space="preserve">(в ред. </w:t>
      </w:r>
      <w:hyperlink r:id="rId8" w:history="1">
        <w:r w:rsidRPr="001D5C68">
          <w:rPr>
            <w:rFonts w:ascii="Times New Roman" w:hAnsi="Times New Roman"/>
            <w:color w:val="0000FF"/>
            <w:sz w:val="24"/>
            <w:szCs w:val="24"/>
          </w:rPr>
          <w:t>Решения</w:t>
        </w:r>
      </w:hyperlink>
      <w:r w:rsidRPr="001D5C68">
        <w:rPr>
          <w:rFonts w:ascii="Times New Roman" w:hAnsi="Times New Roman"/>
          <w:sz w:val="24"/>
          <w:szCs w:val="24"/>
        </w:rPr>
        <w:t xml:space="preserve"> Совета ЕЭК от 28.04.2017 N 51)</w:t>
      </w:r>
    </w:p>
    <w:p w:rsidR="008E4BCD" w:rsidRPr="001D5C68" w:rsidRDefault="008E4BCD" w:rsidP="008E4B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>вид (назначение) изделия (при необходимости);</w:t>
      </w:r>
    </w:p>
    <w:p w:rsidR="008E4BCD" w:rsidRPr="001D5C68" w:rsidRDefault="008E4BCD" w:rsidP="008E4BC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 xml:space="preserve">(абзац введен </w:t>
      </w:r>
      <w:hyperlink r:id="rId9" w:history="1">
        <w:r w:rsidRPr="001D5C68">
          <w:rPr>
            <w:rFonts w:ascii="Times New Roman" w:hAnsi="Times New Roman"/>
            <w:color w:val="0000FF"/>
            <w:sz w:val="24"/>
            <w:szCs w:val="24"/>
          </w:rPr>
          <w:t>Решением</w:t>
        </w:r>
      </w:hyperlink>
      <w:r w:rsidRPr="001D5C68">
        <w:rPr>
          <w:rFonts w:ascii="Times New Roman" w:hAnsi="Times New Roman"/>
          <w:sz w:val="24"/>
          <w:szCs w:val="24"/>
        </w:rPr>
        <w:t xml:space="preserve"> Совета ЕЭК от 28.04.2017 N 51)</w:t>
      </w:r>
    </w:p>
    <w:p w:rsidR="008E4BCD" w:rsidRPr="001D5C68" w:rsidRDefault="008E4BCD" w:rsidP="008E4B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>дата изготовления (месяц, год) (кроме зубных щеток);</w:t>
      </w:r>
    </w:p>
    <w:p w:rsidR="008E4BCD" w:rsidRPr="001D5C68" w:rsidRDefault="008E4BCD" w:rsidP="008E4BC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 xml:space="preserve">(в ред. </w:t>
      </w:r>
      <w:hyperlink r:id="rId10" w:history="1">
        <w:r w:rsidRPr="001D5C68">
          <w:rPr>
            <w:rFonts w:ascii="Times New Roman" w:hAnsi="Times New Roman"/>
            <w:color w:val="0000FF"/>
            <w:sz w:val="24"/>
            <w:szCs w:val="24"/>
          </w:rPr>
          <w:t>Решения</w:t>
        </w:r>
      </w:hyperlink>
      <w:r w:rsidRPr="001D5C68">
        <w:rPr>
          <w:rFonts w:ascii="Times New Roman" w:hAnsi="Times New Roman"/>
          <w:sz w:val="24"/>
          <w:szCs w:val="24"/>
        </w:rPr>
        <w:t xml:space="preserve"> Совета ЕЭК от 28.04.2017 N 51)</w:t>
      </w:r>
    </w:p>
    <w:p w:rsidR="008E4BCD" w:rsidRPr="001D5C68" w:rsidRDefault="008E4BCD" w:rsidP="008E4B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>единый знак обращения на рынке;</w:t>
      </w:r>
    </w:p>
    <w:p w:rsidR="008E4BCD" w:rsidRPr="001D5C68" w:rsidRDefault="008E4BCD" w:rsidP="008E4B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lastRenderedPageBreak/>
        <w:t>срок службы продукции (при необходимости);</w:t>
      </w:r>
    </w:p>
    <w:p w:rsidR="008E4BCD" w:rsidRPr="001D5C68" w:rsidRDefault="008E4BCD" w:rsidP="008E4B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>гарантийный срок службы (при необходимости);</w:t>
      </w:r>
    </w:p>
    <w:p w:rsidR="008E4BCD" w:rsidRPr="001D5C68" w:rsidRDefault="008E4BCD" w:rsidP="008E4B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>товарный знак (при наличии).</w:t>
      </w:r>
    </w:p>
    <w:p w:rsidR="008E4BCD" w:rsidRPr="001D5C68" w:rsidRDefault="008E4BCD" w:rsidP="008E4B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1D5C68">
        <w:rPr>
          <w:rFonts w:ascii="Times New Roman" w:hAnsi="Times New Roman"/>
          <w:sz w:val="24"/>
          <w:szCs w:val="24"/>
        </w:rPr>
        <w:t>Маркировка продукции должна быть нанесена на русском языке и при наличии соответствующих требований в законодательстве государства - члена Евразийского экономического союза на государственном (государственных) языке (языках) государства - члена Евразийского экономического союза, на территории которого реализуется продукция.</w:t>
      </w:r>
      <w:proofErr w:type="gramEnd"/>
    </w:p>
    <w:p w:rsidR="008E4BCD" w:rsidRPr="001D5C68" w:rsidRDefault="008E4BCD" w:rsidP="008E4BC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 xml:space="preserve">(в ред. </w:t>
      </w:r>
      <w:hyperlink r:id="rId11" w:history="1">
        <w:r w:rsidRPr="001D5C68">
          <w:rPr>
            <w:rFonts w:ascii="Times New Roman" w:hAnsi="Times New Roman"/>
            <w:color w:val="0000FF"/>
            <w:sz w:val="24"/>
            <w:szCs w:val="24"/>
          </w:rPr>
          <w:t>Решения</w:t>
        </w:r>
      </w:hyperlink>
      <w:r w:rsidRPr="001D5C68">
        <w:rPr>
          <w:rFonts w:ascii="Times New Roman" w:hAnsi="Times New Roman"/>
          <w:sz w:val="24"/>
          <w:szCs w:val="24"/>
        </w:rPr>
        <w:t xml:space="preserve"> Совета ЕЭК от 28.04.2017 N 51)</w:t>
      </w:r>
    </w:p>
    <w:p w:rsidR="008E4BCD" w:rsidRPr="001D5C68" w:rsidRDefault="008E4BCD" w:rsidP="008E4BCD">
      <w:pPr>
        <w:ind w:firstLine="708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b/>
          <w:sz w:val="24"/>
          <w:szCs w:val="24"/>
        </w:rPr>
        <w:t>Не допускается</w:t>
      </w:r>
      <w:r w:rsidRPr="001D5C68">
        <w:rPr>
          <w:rFonts w:ascii="Times New Roman" w:hAnsi="Times New Roman"/>
          <w:sz w:val="24"/>
          <w:szCs w:val="24"/>
        </w:rPr>
        <w:t xml:space="preserve"> использования указаний в маркировке" экологически </w:t>
      </w:r>
      <w:proofErr w:type="gramStart"/>
      <w:r w:rsidRPr="001D5C68">
        <w:rPr>
          <w:rFonts w:ascii="Times New Roman" w:hAnsi="Times New Roman"/>
          <w:sz w:val="24"/>
          <w:szCs w:val="24"/>
        </w:rPr>
        <w:t>чистая</w:t>
      </w:r>
      <w:proofErr w:type="gramEnd"/>
      <w:r w:rsidRPr="001D5C68">
        <w:rPr>
          <w:rFonts w:ascii="Times New Roman" w:hAnsi="Times New Roman"/>
          <w:sz w:val="24"/>
          <w:szCs w:val="24"/>
        </w:rPr>
        <w:t>", "ортопедическая" и других</w:t>
      </w:r>
      <w:r w:rsidRPr="001D5C68">
        <w:rPr>
          <w:rFonts w:ascii="Times New Roman" w:hAnsi="Times New Roman"/>
        </w:rPr>
        <w:t xml:space="preserve"> </w:t>
      </w:r>
      <w:r w:rsidRPr="001D5C68">
        <w:rPr>
          <w:rFonts w:ascii="Times New Roman" w:hAnsi="Times New Roman"/>
          <w:sz w:val="24"/>
          <w:szCs w:val="24"/>
        </w:rPr>
        <w:t>аналогичных указаний без соответствующего подтверждения.</w:t>
      </w:r>
    </w:p>
    <w:p w:rsidR="008E4BCD" w:rsidRPr="001D5C68" w:rsidRDefault="008E4BCD" w:rsidP="008E4BCD">
      <w:pPr>
        <w:rPr>
          <w:rFonts w:ascii="Times New Roman" w:hAnsi="Times New Roman"/>
          <w:sz w:val="24"/>
          <w:szCs w:val="24"/>
        </w:rPr>
      </w:pPr>
    </w:p>
    <w:p w:rsidR="008E4BCD" w:rsidRPr="001D5C68" w:rsidRDefault="008E4BCD" w:rsidP="008E4BCD">
      <w:pPr>
        <w:ind w:firstLine="708"/>
        <w:rPr>
          <w:rFonts w:ascii="Times New Roman" w:hAnsi="Times New Roman"/>
        </w:rPr>
      </w:pPr>
      <w:r w:rsidRPr="001D5C68">
        <w:rPr>
          <w:rFonts w:ascii="Times New Roman" w:hAnsi="Times New Roman"/>
          <w:sz w:val="24"/>
          <w:szCs w:val="24"/>
        </w:rPr>
        <w:t>Санитарные нормы и правила «Требования к производству и реализации отдельных видов продукции для детей», утвержденные постановлением МЗРБ от 20.12.2012 № 200</w:t>
      </w:r>
    </w:p>
    <w:p w:rsidR="008E4BCD" w:rsidRPr="001D5C68" w:rsidRDefault="008E4BCD" w:rsidP="008E4BCD">
      <w:pPr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>п. 12. Транспортировка, хранение и реализация продукции для детей должны осуществляться в условиях, предотвращающих ее загрязнение. Реализация продукции для детей на рынках может осуществляться только в специально отведенных местах – в павильонах или под крытыми навесами.</w:t>
      </w:r>
    </w:p>
    <w:p w:rsidR="008E4BCD" w:rsidRPr="001D5C68" w:rsidRDefault="008E4BCD" w:rsidP="008E4BCD">
      <w:pPr>
        <w:rPr>
          <w:rFonts w:ascii="Times New Roman" w:hAnsi="Times New Roman"/>
          <w:sz w:val="24"/>
          <w:szCs w:val="24"/>
        </w:rPr>
      </w:pPr>
    </w:p>
    <w:p w:rsidR="008E4BCD" w:rsidRPr="001D5C68" w:rsidRDefault="008E4BCD" w:rsidP="008E4BCD">
      <w:pPr>
        <w:rPr>
          <w:rFonts w:ascii="Times New Roman" w:hAnsi="Times New Roman"/>
          <w:b/>
          <w:sz w:val="24"/>
          <w:szCs w:val="24"/>
        </w:rPr>
      </w:pPr>
      <w:proofErr w:type="gramStart"/>
      <w:r w:rsidRPr="001D5C68">
        <w:rPr>
          <w:rFonts w:ascii="Times New Roman" w:hAnsi="Times New Roman"/>
          <w:b/>
          <w:sz w:val="24"/>
          <w:szCs w:val="24"/>
        </w:rPr>
        <w:t>ТР</w:t>
      </w:r>
      <w:proofErr w:type="gramEnd"/>
      <w:r w:rsidRPr="001D5C68">
        <w:rPr>
          <w:rFonts w:ascii="Times New Roman" w:hAnsi="Times New Roman"/>
          <w:b/>
          <w:sz w:val="24"/>
          <w:szCs w:val="24"/>
        </w:rPr>
        <w:t xml:space="preserve"> ТС 007 ст.5:</w:t>
      </w:r>
    </w:p>
    <w:p w:rsidR="008E4BCD" w:rsidRPr="001D5C68" w:rsidRDefault="008E4BCD" w:rsidP="008E4BCD">
      <w:pPr>
        <w:rPr>
          <w:rFonts w:ascii="Times New Roman" w:hAnsi="Times New Roman"/>
          <w:sz w:val="24"/>
          <w:szCs w:val="24"/>
        </w:rPr>
      </w:pPr>
    </w:p>
    <w:p w:rsidR="008E4BCD" w:rsidRPr="001D5C68" w:rsidRDefault="008E4BCD" w:rsidP="008E4B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>1. В соответствии с функциональным назначением одежда и изделия подразделяются на одежду и изделия 1, 2 и 3-го слоев.</w:t>
      </w:r>
    </w:p>
    <w:p w:rsidR="008E4BCD" w:rsidRPr="001D5C68" w:rsidRDefault="008E4BCD" w:rsidP="008E4BCD">
      <w:pPr>
        <w:tabs>
          <w:tab w:val="left" w:pos="1065"/>
        </w:tabs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ab/>
        <w:t>К одежде и изделиям 1-го слоя относятся изделия, имеющие непосредственный контакт с кожей пользователя, такие, как нательное и постельное белье, корсетные и купальные изделия, головные уборы (летние), чулочно-носочные изделия, платки носовые и головные и другие аналогичные изделия.</w:t>
      </w:r>
    </w:p>
    <w:p w:rsidR="008E4BCD" w:rsidRPr="001D5C68" w:rsidRDefault="008E4BCD" w:rsidP="008E4BCD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5C68">
        <w:rPr>
          <w:rFonts w:ascii="Times New Roman" w:hAnsi="Times New Roman"/>
          <w:sz w:val="24"/>
          <w:szCs w:val="24"/>
        </w:rPr>
        <w:lastRenderedPageBreak/>
        <w:t xml:space="preserve">К одежде и изделиям 2-го слоя относятся изделия, имеющие ограниченный контакт с кожей пользователя, в частности платья, блузки, верхние сорочки, брюки, юбки, костюмы без подкладки, свитеры, джемперы, головные уборы (кроме летних), рукавицы, перчатки, чулочно-носочные изделия осенне-зимнего ассортимента (носки, </w:t>
      </w:r>
      <w:proofErr w:type="spellStart"/>
      <w:r w:rsidRPr="001D5C68">
        <w:rPr>
          <w:rFonts w:ascii="Times New Roman" w:hAnsi="Times New Roman"/>
          <w:sz w:val="24"/>
          <w:szCs w:val="24"/>
        </w:rPr>
        <w:t>получулки</w:t>
      </w:r>
      <w:proofErr w:type="spellEnd"/>
      <w:r w:rsidRPr="001D5C68">
        <w:rPr>
          <w:rFonts w:ascii="Times New Roman" w:hAnsi="Times New Roman"/>
          <w:sz w:val="24"/>
          <w:szCs w:val="24"/>
        </w:rPr>
        <w:t>) и другие аналогичные изделия.</w:t>
      </w:r>
      <w:proofErr w:type="gramEnd"/>
    </w:p>
    <w:p w:rsidR="008E4BCD" w:rsidRPr="001D5C68" w:rsidRDefault="008E4BCD" w:rsidP="008E4BCD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1D5C68">
        <w:rPr>
          <w:rFonts w:ascii="Times New Roman" w:hAnsi="Times New Roman"/>
          <w:sz w:val="24"/>
          <w:szCs w:val="24"/>
        </w:rPr>
        <w:t>К одежде 3-го слоя относятся пальто, полупальто, куртки, плащи, костюмы на подкладке, конверты для новорожденных и другие аналогичные изделия.</w:t>
      </w:r>
    </w:p>
    <w:p w:rsidR="008E4BCD" w:rsidRPr="001D5C68" w:rsidRDefault="008E4BCD" w:rsidP="008E4BCD">
      <w:pPr>
        <w:pStyle w:val="a3"/>
        <w:tabs>
          <w:tab w:val="left" w:pos="6237"/>
        </w:tabs>
        <w:rPr>
          <w:rFonts w:ascii="Times New Roman" w:hAnsi="Times New Roman"/>
          <w:b/>
          <w:i/>
          <w:sz w:val="30"/>
          <w:szCs w:val="30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8E4BC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E4BCD"/>
    <w:rsid w:val="002D4A7E"/>
    <w:rsid w:val="00623345"/>
    <w:rsid w:val="006C0B77"/>
    <w:rsid w:val="008242FF"/>
    <w:rsid w:val="00870751"/>
    <w:rsid w:val="008E4BCD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E4BC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E4BC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7A04530DF9CC6775D03C96012CCB31EC54AB8558928F277478EE6A3027FDB58FD2C6DE1E6AF92C6C00BECCF6uFp7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6D771BD93EAE441F81DA37BFAB4D178E36EE5EE43FF516094566E7796038894D8638599E88A2924807F3E510J0XB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6D771BD93EAE441F81DA37BFAB4D178E36EE5EE43FF516094566E7796038894D8638599E88A2924807F3E510J0XDM" TargetMode="External"/><Relationship Id="rId11" Type="http://schemas.openxmlformats.org/officeDocument/2006/relationships/hyperlink" Target="consultantplus://offline/ref=337A04530DF9CC6775D03C96012CCB31EC54AB8558928F277478EE6A3027FDB58FD2C6DE1E6AF92C6C00BECCF7uFp1M" TargetMode="External"/><Relationship Id="rId5" Type="http://schemas.openxmlformats.org/officeDocument/2006/relationships/hyperlink" Target="consultantplus://offline/ref=326D771BD93EAE441F81DA37BFAB4D178E36EE5EE43FF516094566E7796038894D8638599E88A2924807F3E510J0XCM" TargetMode="External"/><Relationship Id="rId10" Type="http://schemas.openxmlformats.org/officeDocument/2006/relationships/hyperlink" Target="consultantplus://offline/ref=337A04530DF9CC6775D03C96012CCB31EC54AB8558928F277478EE6A3027FDB58FD2C6DE1E6AF92C6C00BECCF6uFp8M" TargetMode="External"/><Relationship Id="rId4" Type="http://schemas.openxmlformats.org/officeDocument/2006/relationships/hyperlink" Target="consultantplus://offline/ref=326D771BD93EAE441F81DA37BFAB4D178E36EE5EE43FF516094566E7796038894D8638599E88A2924807F3E510J0XFM" TargetMode="External"/><Relationship Id="rId9" Type="http://schemas.openxmlformats.org/officeDocument/2006/relationships/hyperlink" Target="consultantplus://offline/ref=337A04530DF9CC6775D03C96012CCB31EC54AB8558928F277478EE6A3027FDB58FD2C6DE1E6AF92C6C00BECCF6uFp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3324</Words>
  <Characters>18952</Characters>
  <Application>Microsoft Office Word</Application>
  <DocSecurity>0</DocSecurity>
  <Lines>157</Lines>
  <Paragraphs>44</Paragraphs>
  <ScaleCrop>false</ScaleCrop>
  <Company/>
  <LinksUpToDate>false</LinksUpToDate>
  <CharactersWithSpaces>22232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2026-06-22T05:35:00Z</dcterms:created>
  <dcterms:modified xsi:type="dcterms:W3CDTF">2026-06-22T05:35:00Z</dcterms:modified>
</cp:coreProperties>
</file>