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W w:w="15736" w:type="dxa"/>
        <w:tblInd w:w="-601" w:type="dxa"/>
        <w:tblLayout w:type="fixed"/>
        <w:tblLook w:val="04A0"/>
      </w:tblPr>
      <w:tblGrid>
        <w:gridCol w:w="567"/>
        <w:gridCol w:w="142"/>
        <w:gridCol w:w="2551"/>
        <w:gridCol w:w="3402"/>
        <w:gridCol w:w="1418"/>
        <w:gridCol w:w="2268"/>
        <w:gridCol w:w="2127"/>
        <w:gridCol w:w="3261"/>
      </w:tblGrid>
      <w:tr w:rsidR="00D21742" w:rsidRPr="00D21742" w:rsidTr="00C4139B">
        <w:tc>
          <w:tcPr>
            <w:tcW w:w="1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4"/>
              </w:rPr>
            </w:pPr>
            <w:bookmarkStart w:id="0" w:name="_GoBack"/>
            <w:bookmarkEnd w:id="0"/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4"/>
              </w:rPr>
              <w:t xml:space="preserve">Перечень административных процедур, осуществляемых УЗ «Осиповичский  районный центр гигиены и эпидемиологии» в отношении </w:t>
            </w:r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4"/>
              </w:rPr>
              <w:t>граждан</w:t>
            </w:r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4"/>
              </w:rPr>
              <w:t xml:space="preserve"> в соответствии с </w:t>
            </w:r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4"/>
              </w:rPr>
              <w:t>Указом Президента Республики Беларусь от 26.04.2010 № 200</w:t>
            </w:r>
          </w:p>
        </w:tc>
      </w:tr>
      <w:tr w:rsidR="00D21742" w:rsidRPr="00D21742" w:rsidTr="00C41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3"/>
              </w:rPr>
            </w:pPr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 xml:space="preserve">№ </w:t>
            </w:r>
            <w:proofErr w:type="spellStart"/>
            <w:proofErr w:type="gramStart"/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п</w:t>
            </w:r>
            <w:proofErr w:type="spellEnd"/>
            <w:proofErr w:type="gramEnd"/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/</w:t>
            </w:r>
            <w:proofErr w:type="spellStart"/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п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3"/>
              </w:rPr>
            </w:pPr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Наименование административной процедуры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3"/>
              </w:rPr>
            </w:pPr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3"/>
              </w:rPr>
            </w:pPr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3"/>
              </w:rPr>
            </w:pPr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Максимальный срок осуществления административной процедуры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3"/>
              </w:rPr>
            </w:pPr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 xml:space="preserve">Срок действия справки, другого документа (решения), </w:t>
            </w:r>
            <w:proofErr w:type="gramStart"/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выдаваемых</w:t>
            </w:r>
            <w:proofErr w:type="gramEnd"/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 xml:space="preserve"> (принимаемого) при осуществлении административной процедуры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3"/>
              </w:rPr>
            </w:pPr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3"/>
              </w:rPr>
              <w:t>Ответственный за осуществление процедуры, режим работы, контакты</w:t>
            </w:r>
          </w:p>
        </w:tc>
      </w:tr>
      <w:tr w:rsidR="00D21742" w:rsidRPr="00D21742" w:rsidTr="00C41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7</w:t>
            </w:r>
          </w:p>
        </w:tc>
      </w:tr>
      <w:tr w:rsidR="00D21742" w:rsidRPr="00D21742" w:rsidTr="00C4139B">
        <w:tc>
          <w:tcPr>
            <w:tcW w:w="1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4"/>
              </w:rPr>
            </w:pPr>
            <w:r w:rsidRPr="00D21742">
              <w:rPr>
                <w:rFonts w:eastAsia="Calibri" w:cs="Times New Roman"/>
                <w:b/>
                <w:bCs/>
                <w:color w:val="000000"/>
                <w:sz w:val="20"/>
                <w:szCs w:val="24"/>
              </w:rPr>
              <w:t xml:space="preserve">ГЛАВА </w:t>
            </w:r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4"/>
              </w:rPr>
              <w:t>1</w:t>
            </w:r>
          </w:p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2"/>
              </w:rPr>
            </w:pPr>
            <w:r w:rsidRPr="00C4139B">
              <w:rPr>
                <w:rFonts w:eastAsia="Calibri" w:cs="Times New Roman"/>
                <w:b/>
                <w:bCs/>
                <w:color w:val="000000"/>
                <w:sz w:val="20"/>
                <w:szCs w:val="24"/>
              </w:rPr>
              <w:t>ЖИЛИЩНЫЕ ПРАВООТНОШЕНИЯ</w:t>
            </w:r>
          </w:p>
        </w:tc>
      </w:tr>
      <w:tr w:rsidR="004F1EAA" w:rsidRPr="00C4139B" w:rsidTr="00C4139B">
        <w:tc>
          <w:tcPr>
            <w:tcW w:w="1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AA" w:rsidRPr="00C4139B" w:rsidRDefault="004F1EAA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1.1. Принятие решения:</w:t>
            </w:r>
          </w:p>
        </w:tc>
      </w:tr>
      <w:tr w:rsidR="00D21742" w:rsidRPr="00D21742" w:rsidTr="00C41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1.1.5. о принятии на учет (восстановлении на учете) граждан, нуждающихся в улучшении жилищных условий, о внесении изменений в состав семьи, с которым гражданин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очереди с гражданина на совершеннолетнего члена его семьи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заявление</w:t>
            </w: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паспорта или иные документы, удостоверяющие личность всех совершеннолетних граждан, свидетельства о рождении несовершеннолетних детей, принимаемых на учет нуждающихся в улучшении жилищных условий и (или) состоявших (состоящих) на таком учете, – при принятии на учет (восстановлении на учете) граждан, нуждающихся в улучшении жилищных условий, внесении изменений в состав семьи (в случае увеличения состава семьи), с которым гражданин состоит на учете нуждающихся в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 xml:space="preserve"> 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улучшении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 xml:space="preserve"> жилищных условий, включении в отдельные списки учета нуждающихся в улучшении жилищных условий, разделении (объединении) очереди, переоформлении очереди с гражданина на совершеннолетнего члена его семьи</w:t>
            </w: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 xml:space="preserve">паспорта или иные документы, удостоверяющие личность всех совершеннолетних граждан,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lastRenderedPageBreak/>
              <w:t>остающихся состоять на учете нуждающихся в улучшении жилищных условий после уменьшения состава семьи, – при внесении изменений в состав семьи, с которым гражданин состоит на учете нуждающихся в улучшении жилищных условий (в случае уменьшения состава семьи)</w:t>
            </w: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документы, подтверждающие право на внеочередное или первоочередное предоставление жилого помещения, – в случае наличия такого права</w:t>
            </w: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сведения о доходе и имуществе каждого члена семьи – при принятии на учет нуждающихся в 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      </w: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заключение врачебно-консультационной комиссии о наличии у гражданина заболеваний, указанных в перечне, определяемом Министерством здравоохранения, при наличии которых признается невозможным его совместное проживание с другими гражданами в одной комнате или однокомнатной квартире, – при принятии граждан на учет нуждающихся в улучшении жилищных условий по основанию, предусмотренному подпунктом 1.7 пункта 1 статьи 36 Жилищного кодекса Республики Беларусь</w:t>
            </w:r>
            <w:proofErr w:type="gramEnd"/>
          </w:p>
          <w:p w:rsidR="00D21742" w:rsidRPr="00C4139B" w:rsidRDefault="00D21742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D21742" w:rsidRPr="00D21742" w:rsidRDefault="00D21742" w:rsidP="00D21742">
            <w:pPr>
              <w:jc w:val="both"/>
              <w:rPr>
                <w:rFonts w:eastAsia="Calibri" w:cs="Times New Roman"/>
                <w:b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согласие совершеннолетнего члена семьи, на которого производится переоформление очереди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742" w:rsidRPr="00D21742" w:rsidRDefault="00D21742" w:rsidP="00D21742">
            <w:pPr>
              <w:jc w:val="center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0287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593"/>
              <w:gridCol w:w="8694"/>
            </w:tblGrid>
            <w:tr w:rsidR="00D21742" w:rsidRPr="00D21742" w:rsidTr="00D21742">
              <w:trPr>
                <w:trHeight w:val="240"/>
              </w:trPr>
              <w:tc>
                <w:tcPr>
                  <w:tcW w:w="15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D21742" w:rsidRPr="00D21742" w:rsidRDefault="00D21742" w:rsidP="00D21742">
                  <w:pPr>
                    <w:spacing w:before="120" w:after="45" w:line="240" w:lineRule="atLeast"/>
                    <w:rPr>
                      <w:rFonts w:eastAsia="Times New Roman" w:cs="Times New Roman"/>
                      <w:color w:val="212529"/>
                      <w:sz w:val="20"/>
                      <w:szCs w:val="24"/>
                      <w:lang w:eastAsia="ru-RU"/>
                    </w:rPr>
                  </w:pPr>
                  <w:r w:rsidRPr="00C4139B">
                    <w:rPr>
                      <w:rFonts w:eastAsia="Times New Roman" w:cs="Times New Roman"/>
                      <w:color w:val="212529"/>
                      <w:sz w:val="20"/>
                      <w:szCs w:val="24"/>
                      <w:lang w:eastAsia="ru-RU"/>
                    </w:rPr>
                    <w:t xml:space="preserve">1 </w:t>
                  </w:r>
                  <w:r w:rsidRPr="00D21742">
                    <w:rPr>
                      <w:rFonts w:eastAsia="Times New Roman" w:cs="Times New Roman"/>
                      <w:color w:val="212529"/>
                      <w:sz w:val="20"/>
                      <w:szCs w:val="24"/>
                      <w:lang w:eastAsia="ru-RU"/>
                    </w:rPr>
                    <w:t>месяц со дня подачи заявления</w:t>
                  </w:r>
                </w:p>
              </w:tc>
              <w:tc>
                <w:tcPr>
                  <w:tcW w:w="8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D21742" w:rsidRPr="00D21742" w:rsidRDefault="00D21742" w:rsidP="00D21742">
                  <w:pPr>
                    <w:spacing w:after="0"/>
                    <w:rPr>
                      <w:rFonts w:ascii="Arial" w:eastAsia="Times New Roman" w:hAnsi="Arial" w:cs="Arial"/>
                      <w:color w:val="212529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D21742" w:rsidRPr="00D21742" w:rsidRDefault="00D21742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Pr="00D21742" w:rsidRDefault="00D21742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Журавская М.Л.,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9, тел. 27608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lastRenderedPageBreak/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1.1.7. о снятии граждан с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 xml:space="preserve">учета нуждающихся в улучшении жилищных условий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lastRenderedPageBreak/>
              <w:t xml:space="preserve">заявление, подписанное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lastRenderedPageBreak/>
              <w:t>гражданином и совершеннолетними членами его семьи, совместно состоящими на учете нуждающихся в улучшении жилищных условий</w:t>
            </w:r>
          </w:p>
          <w:p w:rsidR="000D2FFD" w:rsidRPr="00C4139B" w:rsidRDefault="000D2FFD" w:rsidP="00D21742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0D2FFD" w:rsidRPr="00D21742" w:rsidRDefault="000D2FFD" w:rsidP="00D21742">
            <w:pPr>
              <w:shd w:val="clear" w:color="auto" w:fill="FFFFFF"/>
              <w:spacing w:before="45" w:after="45"/>
              <w:rPr>
                <w:rFonts w:eastAsia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паспорта или иные документы, удостоверяющие личность всех совершеннолетних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 xml:space="preserve">15 дней со дня подачи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lastRenderedPageBreak/>
              <w:t>заявления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lastRenderedPageBreak/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Журавская М.Л.,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9, тел. 27608</w:t>
            </w:r>
          </w:p>
          <w:p w:rsidR="000D2FFD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lastRenderedPageBreak/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lastRenderedPageBreak/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1.1.8. о постановке на учет граждан, желающих получить жилое помещение в общежитии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4F1EAA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заявление</w:t>
            </w:r>
          </w:p>
          <w:p w:rsidR="000D2FFD" w:rsidRPr="00C4139B" w:rsidRDefault="000D2FFD" w:rsidP="004F1EAA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0D2FFD" w:rsidRPr="00C4139B" w:rsidRDefault="000D2FFD" w:rsidP="004F1EAA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паспорта или иные документы, удостоверяющие личность всех совершеннолетних граждан, свидетельства о рождении несовершеннолетних детей (для иностранных граждан и лиц без гражданства, которым предоставлены статус беженца или убежище в Республике Беларусь, – при наличии такого свидетельства), принимаемых на учет граждан, желающих получить жилое помещение в общежитии</w:t>
            </w:r>
          </w:p>
          <w:p w:rsidR="000D2FFD" w:rsidRPr="00C4139B" w:rsidRDefault="000D2FFD" w:rsidP="004F1EAA">
            <w:pPr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0"/>
                <w:szCs w:val="24"/>
              </w:rPr>
            </w:pPr>
          </w:p>
          <w:p w:rsidR="000D2FFD" w:rsidRPr="00D21742" w:rsidRDefault="000D2FFD" w:rsidP="004F1EAA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документы, подтверждающие право на внеочередное или первоочередное получение жилого помещения в общежитии, – в случае наличия такого права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 месяц со дня подачи заявления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Журавская М.Л.,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9, тел. 27608</w:t>
            </w:r>
          </w:p>
          <w:p w:rsidR="000D2FFD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1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</w:rPr>
              <w:t>1.3. Выдача справки:</w:t>
            </w:r>
          </w:p>
        </w:tc>
      </w:tr>
      <w:tr w:rsidR="000D2FFD" w:rsidRPr="00D21742" w:rsidTr="00C41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1.3.1. о состоянии на учете нуждающихся в улучшении жилищных условий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shd w:val="clear" w:color="auto" w:fill="FFFFFF"/>
              <w:spacing w:before="45" w:after="45"/>
              <w:rPr>
                <w:rFonts w:eastAsia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Times New Roman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 рабочий день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6 месяцев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Журавская М.Л.,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9, тел. 27608</w:t>
            </w:r>
          </w:p>
          <w:p w:rsidR="000D2FFD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DB589C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1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43125E">
            <w:pPr>
              <w:jc w:val="center"/>
              <w:rPr>
                <w:rFonts w:eastAsia="Calibri" w:cs="Times New Roman"/>
                <w:b/>
                <w:sz w:val="20"/>
                <w:szCs w:val="24"/>
              </w:rPr>
            </w:pPr>
            <w:r w:rsidRPr="00D21742">
              <w:rPr>
                <w:rFonts w:eastAsia="Calibri" w:cs="Times New Roman"/>
                <w:b/>
                <w:color w:val="000000"/>
                <w:sz w:val="20"/>
                <w:szCs w:val="24"/>
                <w:shd w:val="clear" w:color="auto" w:fill="FFFFFF"/>
              </w:rPr>
              <w:t>ГЛАВА</w:t>
            </w:r>
            <w:r w:rsidRPr="00C4139B">
              <w:rPr>
                <w:rFonts w:eastAsia="Calibri" w:cs="Times New Roman"/>
                <w:b/>
                <w:color w:val="000000"/>
                <w:sz w:val="20"/>
              </w:rPr>
              <w:t xml:space="preserve"> 2</w:t>
            </w:r>
            <w:r w:rsidRPr="00D21742">
              <w:rPr>
                <w:rFonts w:eastAsia="Calibri" w:cs="Times New Roman"/>
                <w:b/>
                <w:color w:val="000000"/>
                <w:sz w:val="20"/>
                <w:szCs w:val="24"/>
              </w:rPr>
              <w:br/>
            </w:r>
            <w:r w:rsidRPr="00C4139B">
              <w:rPr>
                <w:rFonts w:eastAsia="Calibri" w:cs="Times New Roman"/>
                <w:b/>
                <w:color w:val="000000"/>
                <w:sz w:val="20"/>
                <w:szCs w:val="24"/>
                <w:shd w:val="clear" w:color="auto" w:fill="FFFFFF"/>
              </w:rPr>
              <w:t>ТРУД И СОЦИАЛЬНАЯ ЗАЩИТА</w:t>
            </w:r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2.1. Выдача выписки (копии) из трудовой книжки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b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5 дней со дня обращения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Клишевич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Е.А.,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4, тел. 26611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2.2. Выдача справки о месте работы, службы и занимаемой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b/>
                <w:color w:val="000000"/>
                <w:sz w:val="20"/>
                <w:szCs w:val="24"/>
                <w:shd w:val="clear" w:color="auto" w:fill="FFFFFF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5 дней со дня обращения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Клишевич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Е.А.,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4, тел. 26611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2.3. Выдача справки о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периоде работы, службы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b/>
                <w:color w:val="000000"/>
                <w:sz w:val="20"/>
                <w:szCs w:val="24"/>
                <w:shd w:val="clear" w:color="auto" w:fill="FFFFFF"/>
              </w:rPr>
              <w:lastRenderedPageBreak/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 xml:space="preserve">5 дней со дня </w:t>
            </w: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обращения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Клишевич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Е.А.,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4, тел. 26611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lastRenderedPageBreak/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lastRenderedPageBreak/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2.4. Выдача справки о размере заработной платы (денежного довольствия, ежемесячного денежного содержания)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b/>
                <w:color w:val="000000"/>
                <w:sz w:val="20"/>
                <w:szCs w:val="24"/>
                <w:shd w:val="clear" w:color="auto" w:fill="FFFFFF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5 дней со дня обращения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2.5. Назначение пособия по беременности и родам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листок нетрудоспособности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D21742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размере заработной платы –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на срок, указанный в листке нетрудоспособности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2.6. Назначение пособия в связи с рождением ребенка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заявление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–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фактическое проживание родителя, усыновителя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удочерителя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 – для лиц, работающих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 – для иностранных граждан и лиц без гражданства, которым предоставлены статус беженца или убежище в Республике Беларусь), – в случае, если ребенок родился за пределами Республики Беларусь и (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или) 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регистрация его рождения произведена компетентными органами иностранного государства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свидетельства о рождении, смерти детей, в том числе старше 18 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выписка из решения суда об усыновлении (удочерении) 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которых) 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заявитель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обращается за назначением пособия в связи с рождением ребенка)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 (представляется на всех подопечных детей)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свидетельство о заключении брака – в случае, если заявитель состоит в браке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выписки (копии) из трудовых книжек родителей (усыновителей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удочерителей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), опекунов) или иные документы, подтверждающие их занятость, – в случае 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необходимости определения места назначения пособия</w:t>
            </w:r>
            <w:proofErr w:type="gramEnd"/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документы и (или) сведения о выбытии ребенка из приемной семьи, детского дома семейного типа, детского 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интернатного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учреждения, дома матери и ребенка исправительного учреждения – в случае, если ребенок находился в указанных учреждениях, приемной семье, детском доме семейного типа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D21742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документы, подтверждающие неполучение аналогичного пособия на территории государства, с которым у Республики Беларусь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заключены международные договоры о сотрудничестве в области социальной защиты, 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единовременно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2.8. 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заявление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паспорт или иной документ, удостоверяющий личность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заключение врачебно-консультационной комиссии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 xml:space="preserve">выписки (копии) из трудовых книжек заявителя и супруга заявителя или иные документы, подтверждающие их занятость, – в случае </w:t>
            </w:r>
            <w:proofErr w:type="gramStart"/>
            <w:r w:rsidRPr="00C4139B">
              <w:rPr>
                <w:rFonts w:eastAsia="Calibri" w:cs="Times New Roman"/>
                <w:sz w:val="20"/>
                <w:szCs w:val="24"/>
              </w:rPr>
              <w:t>необходимости определения места назначения пособия</w:t>
            </w:r>
            <w:proofErr w:type="gramEnd"/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0D2FFD" w:rsidRPr="00C4139B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  <w:p w:rsidR="000D2FFD" w:rsidRPr="00D21742" w:rsidRDefault="000D2FFD" w:rsidP="0043125E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свидетельство о заключении брака – в случае, если заявитель состоит в браке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единовременно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t>1</w:t>
            </w:r>
            <w:r w:rsidRPr="00C4139B">
              <w:rPr>
                <w:rFonts w:eastAsia="Calibri" w:cs="Times New Roman"/>
                <w:sz w:val="20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2.9. Назначение пособия по уходу за ребенком в возрасте до 3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заявление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свидетельства о рождении детей (при воспитании в семье двоих и более несовершеннолетних детей –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 – в случае, если ребенок родился за пределами Республики Беларусь и (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или) 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регистрация его рождения произведена компетентными органами иностранного государства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выписка из решения суда об усыновлении (удочерении) – для семей, усыновивших (удочеривших) детей (представляется по желанию заявителя)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удостоверение инвалида либо заключение медико-реабилитационной экспертной комиссии – для ребенка-инвалида в возрасте до 3 лет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удостоверение пострадавшего от катастрофы на Чернобыльской АЭС, других радиационных аварий и документы и (или) сведения, подтверждающие фактическое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проживание на территории, подвергшейся радиоактивному загрязнению, в зоне последующего отселения или в зоне с правом на отселение, –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</w:r>
            <w:proofErr w:type="gramEnd"/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свидетельство о заключении брака – в случае, если заявитель состоит в браке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периоде, за который выплачено пособие по беременности и родам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справка 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о нахождении в отпуске по уходу за ребенком до достижения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– для лиц, находящихся в таком отпуске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выписки (копии) из трудовых книжек родителей (усыновителей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удочерителей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), опекунов) или иные документы, подтверждающие их занятость, – в случае 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необходимости определения места назначения пособия</w:t>
            </w:r>
            <w:proofErr w:type="gramEnd"/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том, что гражданин является обучающимся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справка о выходе на работу, службу до истечения отпуска по уходу за ребенком в возрасте до 3 лет и прекращении выплаты пособия матери (мачехе) в полной семье, родителю в неполной семье, усыновителю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удочерителю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) ребенка – при оформлении отпуска по уходу за ребенком до достижения им возраста 3 лет (отпуска по уходу за детьми) или приостановлении нотариальной, адвокатской деятельности, индивидуальной предпринимательской деятельности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, за исключением самостоятельной профессиональной деятельности, в связи с уходом за ребенком в возрасте до 3 лет другим членом семьи или родственником ребенка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размере пособия на детей и периоде его выплаты (справка о неполучении пособия на детей) – в случае изменения места выплаты пособия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документы и (или) сведения о выбытии ребенка из приемной семьи, детского дома семейного типа, детского 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интернатного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учреждения, дома матери и ребенка исправительного учреждения – в случае, если ребенок находился в указанных учреждениях, приемной семье, детском доме семейного типа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D21742" w:rsidRDefault="000D2FFD" w:rsidP="00295699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– для граждан Республики Беларусь, работающих или осуществляющих иные виды деятельности за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по день достижения ребенком возраста 3 лет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D21742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D21742">
              <w:rPr>
                <w:rFonts w:eastAsia="Calibri" w:cs="Times New Roman"/>
                <w:sz w:val="20"/>
                <w:szCs w:val="24"/>
              </w:rPr>
              <w:lastRenderedPageBreak/>
              <w:t>1</w:t>
            </w:r>
            <w:r w:rsidRPr="00C4139B">
              <w:rPr>
                <w:rFonts w:eastAsia="Calibri" w:cs="Times New Roman"/>
                <w:sz w:val="20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2.9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  <w:vertAlign w:val="superscript"/>
              </w:rPr>
              <w:t>1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. 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заявление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том, что гражданин является обучающимся, – представляется на одного ребенка в возрасте от 3 до 18 лет, обучающегося в учреждении образования (в том числе дошкольного)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выписка из решения суда об усыновлении (удочерении) – для семей, усыновивших (удочеривших) детей (представляется по желанию заявителя)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 в возрасте от 3 до 18 лет, которому не предоставляется государственное обеспечение в связи с нахождением в опекунской семье, и ребенка в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возрасте до 3 лет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свидетельство о заключении брака – в случае, если заявитель состоит в браке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выписки (копии) из трудовых книжек родителей (усыновителей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удочерителей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), опекунов (попечителей) или иные документы, подтверждающие их занятость, – в случае необходимости определения места назначения пособия</w:t>
            </w:r>
            <w:proofErr w:type="gramEnd"/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размере пособия на детей и периоде его выплаты (справка о неполучении пособия на детей) –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(отпуске по уходу за детьми) или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приостановившим нотариальную, адвокатскую деятельность, индивидуальную предпринимательскую деятельность, за исключением самостоятельной профессиональной деятельности, в связи с уходом за 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удочерителем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D21742" w:rsidRDefault="000D2FFD" w:rsidP="00295699">
            <w:pPr>
              <w:jc w:val="both"/>
              <w:rPr>
                <w:rFonts w:eastAsia="Calibri" w:cs="Times New Roman"/>
                <w:b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документы и (или) сведения о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 xml:space="preserve">выбытии ребенка из государственного учреждения образования, организации физической культуры и спорта, в которых ребенок обеспечивался проживанием и питанием за 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интернатного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учреждения, учреждения уголовно-исполнительной системы либо об освобождении его из-под стражи – в случае, если ребенок находился в указанных учреждениях, организациях, приемной семье, детском доме семейного типа, под стражей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D21742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на срок до даты наступления обстоятельств, влекущих прекращение выплаты пособия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D21742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2.12. Назначение пособия на детей старше 3 лет из отдельных категорий семей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заявление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выписка из решения суда об усыновлении (удочерении) – для семей, усыновивших (удочеривших) детей (представляется по желанию заявителя)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ребенка, которому не предоставляется государственное обеспечение в связи с нахождением в опекунской семье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удостоверение инвалида либо заключение медико-реабилитационной экспертной комиссии об установлении инвалидности – для ребенка-инвалида в возрасте до 18 лет, инвалида с детства I группы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удостоверение инвалида – для матери (мачехи), отца (отчима), усыновителя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удочерителя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), опекуна (попечителя), являющихся инвалидами</w:t>
            </w:r>
            <w:proofErr w:type="gramEnd"/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призыве на срочную военную службу или справка о направлении на альтернативную службу – для семей военнослужащих, проходящих срочную военную службу, семей граждан, проходящих альтернативную службу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справка о призыве на срочную военную службу или справка о направлении на альтернативную службу, а также копия судебного постановления о взыскании алиментов либо Соглашение о содержании своих несовершеннолетних и (или) нуждающихся в помощи нетрудоспособных совершеннолетних детей (далее – Соглашение об уплате алиментов) –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для матери, воспитывающей ребенка, у которого отец, усыновитель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удочеритель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), уплачивающие алименты, проходят срочную военную службу, альтернативную службу</w:t>
            </w:r>
            <w:proofErr w:type="gramEnd"/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размере (неполучении) пособия по уходу за инвалидом I группы либо лицом, достигшим 80-летнего возраста (представляется гражданами при назначении пособия на детей старше 3 лет из отдельных категорий семей в уполномоченных органах, за исключением органов по труду, занятости и социальной защите), – для одного из родителей (матери (мачехи) или отца (отчима) в полной семье, родителя в неполной семье, осуществляющих уход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за инвалидом с детства I группы и 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получающих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пособие, если инвалид с детства I группы приходится этому родителю сыном (дочерью), пасынком (падчерицей), усыновленным (удочеренным) лицом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свидетельство о заключении брака – в случае, если заявитель состоит в браке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выписки (копии) из трудовых книжек родителей (усыновителей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удочерителей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), опекунов (попечителей) или иные документы, подтверждающие их занятость</w:t>
            </w:r>
            <w:proofErr w:type="gramEnd"/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сведения о полученных доходах за 6 месяцев в общей сложности в календарном году, предшествующем году обращения, – для трудоспособного отца (отчима) в полной семье, родителя в неполной семье, усыновителя (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удочерителя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), опекуна (попечителя)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размере пособия на детей и периоде его выплаты (справка о неполучении пособия на детей) – в случае изменения места выплаты пособия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документы и (или) сведения о выбытии ребенка из государственного учреждения образования, организации физической культуры и спорта, в которых ребенок обеспечивался проживанием и питанием за 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интернатного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учреждения, учреждения уголовно-исполнительной системы либо об освобождении его из-под стражи – в случае, если ребенок находился в указанных учреждениях, организациях, приемной семье,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детском доме семейного типа, под стражей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по 30 июня или по 31 декабря календарного года, в котором назначено пособие, либо по день достижения ребенком 16-, 18-летнего возраста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2.13. Назначение пособия по временной нетрудоспособности по уходу за больным ребенком в возрасте до 14 лет (ребенком-инвалидом в возрасте до 18 лет)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листок нетрудоспособности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на срок, указанный в листке нетрудоспособности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2.14. Назначение пособия по временной нетрудоспособности по уходу за ребенком в возрасте до 3 лет и ребенком-инвалидом в возрасте до 18 лет в случае болезни и (или) нахождения в стационарных условиях в организации здравоохранения матери либо другого лица, фактически осуществляющего уход за ребенком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листок нетрудоспособности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на срок, указанный в листке нетрудоспособности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2.16. 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реабилитации, медицинской 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абилитации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листок нетрудоспособности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 xml:space="preserve"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</w:t>
            </w: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на срок, указанный в листке нетрудоспособности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2.17. Назначение пособия на ребенка в возрасте до 18 лет, инфицированного вирусом иммунодефицита человека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заявление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свидетельство о рождении ребенка (для иностранных граждан и лиц без гражданства, которым предоставлены статус беженца или убежище в Республике Беларусь, – при наличии такого свидетельства)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выписка из решения суда об усыновлении (удочерении) – для семей, усыновивших (удочеривших) детей (представляется по желанию заявителя)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свидетельство о заключении брака – в случае, если заявитель состоит в браке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документы и (или) сведения о выбытии ребенка из государственного учреждения образования, организации физической культуры и спорта, в которых ребенок обеспечивался проживанием и питанием за счет средств республиканского или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 xml:space="preserve">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интернатного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учреждения, учреждения уголовно-исполнительной системы либо об освобождении его из-под стражи – в случае, если ребенок находился в указанных учреждениях, организациях, приемной семье, детском доме семейного типа, под стражей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по день достижения ребенком 18-летнего возраста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2.18. Выдача справки о размере пособия на детей и периоде его выплаты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295699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5 дней со дня обращения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2.18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  <w:vertAlign w:val="superscript"/>
              </w:rPr>
              <w:t>1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. Выдача справки о неполучении пособия на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5 дней со дня обращения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2.19. Выдача справки о выходе на работу, службу до истечения отпуска по уходу за ребенком в возрасте до 3 лет и прекращении выплаты пособия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3 рабочих дня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Клишевич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Е.А.,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4, тел. 26611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2.20. Выдача справки об удержании алиментов и их размере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3 рабочих дня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96792B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2.25. Выдача справки </w:t>
            </w:r>
            <w:proofErr w:type="gram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о нахождении в отпуске по уходу за ребенком до достижения</w:t>
            </w:r>
            <w:proofErr w:type="gram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им возраста 3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3 рабочих дня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Клишевич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Е.А.,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4, тел. 26611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2.29. Выдача справки о периоде, за который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выплачено пособие по беременности и родам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паспорт или иной документ, удостоверяющий личность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3 дня со дня обращения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</w:t>
            </w:r>
            <w:r>
              <w:rPr>
                <w:rFonts w:eastAsia="Calibri" w:cs="Times New Roman"/>
                <w:sz w:val="20"/>
                <w:szCs w:val="24"/>
              </w:rPr>
              <w:lastRenderedPageBreak/>
              <w:t>14:00</w:t>
            </w:r>
          </w:p>
          <w:p w:rsidR="000D2FFD" w:rsidRPr="00C4139B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2.35. Выплата пособия на погребение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заявление лица, взявшего на себя организацию погребения умершего (погибшего)</w:t>
            </w: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 заявителя</w:t>
            </w: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смерти – в случае, если смерть зарегистрирована в Республике Беларусь</w:t>
            </w: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свидетельство о смерти – в случае, если смерть зарегистрирована за пределами Республики Беларусь</w:t>
            </w: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свидетельство о рождении (при его наличии) – в случае смерти ребенка (детей)</w:t>
            </w: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справка о том, что умерший в возрасте от 18 до 23 лет на день смерти являлся обучающимся, – в случае смерти лица в возрасте от 18 до 23 лет</w:t>
            </w: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444E4D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трудовая книжка и (или) другие документы о стаже работы умершего (при их наличии) – в случае смерти лица, на которое по данным индивидуального (персонифицированного) учета государственное социальное страхование распространялось менее 10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 рабочий день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единовременно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1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323F93">
            <w:pPr>
              <w:jc w:val="center"/>
              <w:rPr>
                <w:rFonts w:eastAsia="Calibri" w:cs="Times New Roman"/>
                <w:b/>
                <w:sz w:val="20"/>
                <w:szCs w:val="24"/>
              </w:rPr>
            </w:pPr>
            <w:r w:rsidRPr="00C4139B">
              <w:rPr>
                <w:rFonts w:eastAsia="Calibri" w:cs="Times New Roman"/>
                <w:b/>
                <w:sz w:val="20"/>
                <w:szCs w:val="24"/>
              </w:rPr>
              <w:t>ГЛАВА 7</w:t>
            </w:r>
            <w:r w:rsidRPr="00C4139B">
              <w:rPr>
                <w:rFonts w:eastAsia="Calibri" w:cs="Times New Roman"/>
                <w:b/>
                <w:sz w:val="20"/>
                <w:szCs w:val="24"/>
              </w:rPr>
              <w:br/>
              <w:t>ЗДРАВООХРАНЕНИЕ</w:t>
            </w:r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7.6. Выдача медицинской справки о состоянии здоровья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выписка из медицинских документов (кроме сведений об отсутствии психиатрического и наркологического учета), две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 xml:space="preserve">фотографии размером 30 </w:t>
            </w:r>
            <w:proofErr w:type="spellStart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х</w:t>
            </w:r>
            <w:proofErr w:type="spellEnd"/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 40 мм – для получения медицинской справки о состоянии здоровья, подтверждающей годность к управлению механическими транспортными средствами, самоходными машинами, моторными маломерными судами, мощность двигателя которых превышает 3,7 кВт (5 лошадиных сил)</w:t>
            </w: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военный билет – для военнообязанных при получении медицинской справки о состоянии здоровья, подтверждающей отсутствие заболеваний, включенных в перечень заболеваний, при наличии которых противопоказано владение оружием, медицинской справки о состоянии здоровья, подтверждающей годность к управлению механическими транспортными средствами, самоходными машинами, моторными маломерными судами, мощность двигателя которых превышает 3,7 кВт (5 лошадиных сил)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1 день после проведения медицинского осмотра, медицинского освидетельствования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323F93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до 1 года</w:t>
            </w: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 xml:space="preserve">до 3 лет – для медицинской справки о состоянии здоровья, подтверждающей годность (негодность) </w:t>
            </w: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работающего по состоянию его здоровья к работам с вредными и (или) опасными условиями труда и (или) на работах, где есть необходимость в профессиональном отборе</w:t>
            </w: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до 5 лет – для медицинской справки о состоянии здоровья, подтверждающей годность к управлению механическими транспортными средствами, самоходными машинами, маломерными судами; отсутствие (наличие) заболеваний и физических недостатков, включенных в перечень заболеваний и физических недостатков граждан, при наличии которых противопоказано владение оружием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lastRenderedPageBreak/>
              <w:t>Винчук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О.Н.,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7, тел. 26612</w:t>
            </w:r>
          </w:p>
          <w:p w:rsidR="000D2FFD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Шинелёва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В.О.,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6, тел. 24383, 24384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7.9. Выдача выписки из медицинских документов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5 дней со дня обращения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323F93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</w:p>
        </w:tc>
      </w:tr>
      <w:tr w:rsidR="000D2FFD" w:rsidRPr="00C4139B" w:rsidTr="00C4139B">
        <w:tc>
          <w:tcPr>
            <w:tcW w:w="1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323F93">
            <w:pPr>
              <w:jc w:val="center"/>
              <w:rPr>
                <w:rFonts w:eastAsia="Calibri" w:cs="Times New Roman"/>
                <w:b/>
                <w:sz w:val="20"/>
                <w:szCs w:val="24"/>
              </w:rPr>
            </w:pPr>
            <w:r w:rsidRPr="00C4139B">
              <w:rPr>
                <w:rFonts w:eastAsia="Calibri" w:cs="Times New Roman"/>
                <w:b/>
                <w:sz w:val="20"/>
                <w:szCs w:val="24"/>
              </w:rPr>
              <w:t>ГЛАВА 18</w:t>
            </w:r>
            <w:r w:rsidRPr="00C4139B">
              <w:rPr>
                <w:rFonts w:eastAsia="Calibri" w:cs="Times New Roman"/>
                <w:b/>
                <w:sz w:val="20"/>
                <w:szCs w:val="24"/>
              </w:rPr>
              <w:br/>
              <w:t>ПОЛУЧЕННЫЕ ДОХОДЫ И УПЛАЧЕННЫЕ НАЛОГИ, СБОРЫ (ПОШЛИНЫ). ПОЛУЧЕНИЕ ИНФОРМАЦИИ ИЗ ЕДИНОГО ГОСУДАРСТВЕННОГО РЕГИСТРА ЮРИДИЧЕСКИХ ЛИЦ И ИНДИВИДУАЛЬНЫХ ПРЕДПРИНИМАТЕЛЕЙ. ПРОСТАВЛЕНИЕ АПОСТИЛЯ НА ДОКУМЕНТАХ ИЛИ ЛЕГАЛИЗАЦИЯ ДОКУМЕНТОВ, ПОЛУЧЕНИЕ ИНФОРМАЦИИ ИЗ АРХИВНЫХ ДОКУМЕНТОВ</w:t>
            </w:r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18.7. Выдача справки о наличии (отсутствии) исполнительных листов и (или) иных требований о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заявление</w:t>
            </w: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 xml:space="preserve">паспорт или иной документ, удостоверяющий личность, либо их </w:t>
            </w: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копии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 xml:space="preserve">5 рабочих дней со дня подачи заявления, а при необходимости проведения </w:t>
            </w: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специальной (в том числе налоговой) проверки,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323F93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6 месяцев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  <w:tr w:rsidR="000D2FFD" w:rsidRPr="00C4139B" w:rsidTr="00C4139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lastRenderedPageBreak/>
              <w:t>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D21742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18.13. Выдача справки о доходах, исчисленных и удержанных суммах подоходного налога с физических лиц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FD" w:rsidRPr="00C4139B" w:rsidRDefault="000D2FFD" w:rsidP="00323F93">
            <w:pPr>
              <w:jc w:val="both"/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4139B">
              <w:rPr>
                <w:rFonts w:eastAsia="Calibri" w:cs="Times New Roman"/>
                <w:color w:val="000000"/>
                <w:sz w:val="20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F700B1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3 дня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Pr="00C4139B" w:rsidRDefault="000D2FFD" w:rsidP="00323F93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 w:rsidRPr="00C4139B">
              <w:rPr>
                <w:rFonts w:eastAsia="Calibri" w:cs="Times New Roman"/>
                <w:sz w:val="20"/>
                <w:szCs w:val="24"/>
              </w:rPr>
              <w:t>бессрочно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Хоменок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 xml:space="preserve"> Ю.В.,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каб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. 5, тел. 52436</w:t>
            </w:r>
          </w:p>
          <w:p w:rsidR="000D2FFD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proofErr w:type="spellStart"/>
            <w:r>
              <w:rPr>
                <w:rFonts w:eastAsia="Calibri" w:cs="Times New Roman"/>
                <w:sz w:val="20"/>
                <w:szCs w:val="24"/>
              </w:rPr>
              <w:t>Пн-пт</w:t>
            </w:r>
            <w:proofErr w:type="spellEnd"/>
            <w:r>
              <w:rPr>
                <w:rFonts w:eastAsia="Calibri" w:cs="Times New Roman"/>
                <w:sz w:val="20"/>
                <w:szCs w:val="24"/>
              </w:rPr>
              <w:t>: 8:00-17:00, обед: 13:00-14:00</w:t>
            </w:r>
          </w:p>
          <w:p w:rsidR="000D2FFD" w:rsidRPr="00C4139B" w:rsidRDefault="000D2FFD" w:rsidP="000D2FFD">
            <w:pPr>
              <w:jc w:val="both"/>
              <w:rPr>
                <w:rFonts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  <w:t xml:space="preserve">Выходной – </w:t>
            </w:r>
            <w:proofErr w:type="spellStart"/>
            <w:proofErr w:type="gramStart"/>
            <w:r>
              <w:rPr>
                <w:rFonts w:eastAsia="Calibri" w:cs="Times New Roman"/>
                <w:sz w:val="20"/>
                <w:szCs w:val="24"/>
              </w:rPr>
              <w:t>сб</w:t>
            </w:r>
            <w:proofErr w:type="spellEnd"/>
            <w:proofErr w:type="gramEnd"/>
            <w:r>
              <w:rPr>
                <w:rFonts w:eastAsia="Calibri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0"/>
                <w:szCs w:val="24"/>
              </w:rPr>
              <w:t>вс</w:t>
            </w:r>
            <w:proofErr w:type="spellEnd"/>
          </w:p>
        </w:tc>
      </w:tr>
    </w:tbl>
    <w:p w:rsidR="00F12C76" w:rsidRPr="00C4139B" w:rsidRDefault="00F12C76" w:rsidP="006C0B77">
      <w:pPr>
        <w:spacing w:after="0"/>
        <w:ind w:firstLine="709"/>
        <w:jc w:val="both"/>
        <w:rPr>
          <w:sz w:val="22"/>
        </w:rPr>
      </w:pPr>
    </w:p>
    <w:sectPr w:rsidR="00F12C76" w:rsidRPr="00C4139B" w:rsidSect="00D21742">
      <w:pgSz w:w="16838" w:h="11906" w:orient="landscape" w:code="9"/>
      <w:pgMar w:top="426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D21742"/>
    <w:rsid w:val="000D2FFD"/>
    <w:rsid w:val="001734AE"/>
    <w:rsid w:val="00295699"/>
    <w:rsid w:val="00323F93"/>
    <w:rsid w:val="003846E1"/>
    <w:rsid w:val="0043125E"/>
    <w:rsid w:val="00444E4D"/>
    <w:rsid w:val="00453AA4"/>
    <w:rsid w:val="004F1EAA"/>
    <w:rsid w:val="006C0B77"/>
    <w:rsid w:val="008242FF"/>
    <w:rsid w:val="00870751"/>
    <w:rsid w:val="008F7093"/>
    <w:rsid w:val="00913794"/>
    <w:rsid w:val="00922C48"/>
    <w:rsid w:val="0096792B"/>
    <w:rsid w:val="00B915B7"/>
    <w:rsid w:val="00C4139B"/>
    <w:rsid w:val="00D21742"/>
    <w:rsid w:val="00E244CD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D21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21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10">
    <w:name w:val="table10"/>
    <w:basedOn w:val="a"/>
    <w:rsid w:val="00D2174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2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4868</Words>
  <Characters>27750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2026-08-27T09:48:00Z</dcterms:created>
  <dcterms:modified xsi:type="dcterms:W3CDTF">2026-08-27T09:48:00Z</dcterms:modified>
</cp:coreProperties>
</file>