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67" w:rsidRPr="00A266D4" w:rsidRDefault="00173264" w:rsidP="00E35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35267" w:rsidRPr="00A2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35267" w:rsidRPr="00A26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«Графики динамического наблюдения по основным показателям СГМ, интегрированными с наблюдениями по косвенным показателям программ достижения ЦУР, делегированных санитарно – эпидемиологической службе»</w:t>
      </w:r>
      <w:proofErr w:type="gramEnd"/>
    </w:p>
    <w:p w:rsidR="00A266D4" w:rsidRDefault="00A266D4" w:rsidP="00A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 </w:t>
      </w:r>
      <w:r w:rsidRPr="00A266D4">
        <w:rPr>
          <w:rFonts w:ascii="Times New Roman" w:hAnsi="Times New Roman" w:cs="Times New Roman"/>
          <w:sz w:val="28"/>
          <w:szCs w:val="28"/>
        </w:rPr>
        <w:t xml:space="preserve">Охват вакцинацией против ВГВ целевых групп в Осиповичском районе </w:t>
      </w:r>
    </w:p>
    <w:p w:rsidR="00A266D4" w:rsidRPr="00A266D4" w:rsidRDefault="00C150EC" w:rsidP="00A2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554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-2024</w:t>
      </w:r>
      <w:r w:rsidR="00A266D4" w:rsidRPr="00A266D4">
        <w:rPr>
          <w:rFonts w:ascii="Times New Roman" w:hAnsi="Times New Roman" w:cs="Times New Roman"/>
          <w:sz w:val="28"/>
          <w:szCs w:val="28"/>
        </w:rPr>
        <w:t>гг.</w:t>
      </w:r>
    </w:p>
    <w:p w:rsidR="004C4B4E" w:rsidRPr="00E35230" w:rsidRDefault="00A266D4" w:rsidP="00E35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5819775" cy="23717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66D4" w:rsidRDefault="00A266D4" w:rsidP="00A26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66D4">
        <w:rPr>
          <w:rFonts w:ascii="Times New Roman" w:hAnsi="Times New Roman" w:cs="Times New Roman"/>
          <w:bCs/>
          <w:sz w:val="28"/>
          <w:szCs w:val="28"/>
        </w:rPr>
        <w:t>Рис 2 Уровень серопозитивности на маркеры гепатита</w:t>
      </w:r>
      <w:proofErr w:type="gramStart"/>
      <w:r w:rsidRPr="00A266D4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A266D4">
        <w:rPr>
          <w:rFonts w:ascii="Times New Roman" w:hAnsi="Times New Roman" w:cs="Times New Roman"/>
          <w:bCs/>
          <w:sz w:val="28"/>
          <w:szCs w:val="28"/>
        </w:rPr>
        <w:t xml:space="preserve"> среди подлежащих тестированию контингентов населения Осиповичского района</w:t>
      </w:r>
    </w:p>
    <w:p w:rsidR="00A266D4" w:rsidRPr="00A266D4" w:rsidRDefault="00C150EC" w:rsidP="00A266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</w:t>
      </w:r>
      <w:r w:rsidR="00A5544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-2024</w:t>
      </w:r>
      <w:r w:rsidR="00A266D4" w:rsidRPr="00A266D4">
        <w:rPr>
          <w:rFonts w:ascii="Times New Roman" w:hAnsi="Times New Roman" w:cs="Times New Roman"/>
          <w:bCs/>
          <w:sz w:val="28"/>
          <w:szCs w:val="28"/>
        </w:rPr>
        <w:t>гг.</w:t>
      </w:r>
    </w:p>
    <w:p w:rsidR="00E35230" w:rsidRPr="00E35230" w:rsidRDefault="00A266D4" w:rsidP="00E35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819775" cy="1933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66D4" w:rsidRPr="00A266D4" w:rsidRDefault="00A266D4" w:rsidP="00A266D4">
      <w:pPr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 xml:space="preserve">Рис 3 . Охват иммунизацией </w:t>
      </w:r>
      <w:r w:rsidRPr="00A266D4">
        <w:rPr>
          <w:rFonts w:ascii="Times New Roman" w:hAnsi="Times New Roman" w:cs="Times New Roman"/>
          <w:color w:val="000000"/>
          <w:sz w:val="28"/>
          <w:szCs w:val="28"/>
        </w:rPr>
        <w:t>детей в возрасте 1 года гепатита</w:t>
      </w:r>
      <w:proofErr w:type="gramStart"/>
      <w:r w:rsidRPr="00A266D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26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6D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C150EC">
        <w:rPr>
          <w:rFonts w:ascii="Times New Roman" w:hAnsi="Times New Roman" w:cs="Times New Roman"/>
          <w:bCs/>
          <w:sz w:val="28"/>
          <w:szCs w:val="28"/>
        </w:rPr>
        <w:t>Осиповичскому</w:t>
      </w:r>
      <w:proofErr w:type="spellEnd"/>
      <w:r w:rsidR="00C150EC">
        <w:rPr>
          <w:rFonts w:ascii="Times New Roman" w:hAnsi="Times New Roman" w:cs="Times New Roman"/>
          <w:bCs/>
          <w:sz w:val="28"/>
          <w:szCs w:val="28"/>
        </w:rPr>
        <w:t xml:space="preserve"> району (201</w:t>
      </w:r>
      <w:r w:rsidR="00A5544F">
        <w:rPr>
          <w:rFonts w:ascii="Times New Roman" w:hAnsi="Times New Roman" w:cs="Times New Roman"/>
          <w:bCs/>
          <w:sz w:val="28"/>
          <w:szCs w:val="28"/>
        </w:rPr>
        <w:t>5</w:t>
      </w:r>
      <w:r w:rsidR="00C150EC">
        <w:rPr>
          <w:rFonts w:ascii="Times New Roman" w:hAnsi="Times New Roman" w:cs="Times New Roman"/>
          <w:bCs/>
          <w:sz w:val="28"/>
          <w:szCs w:val="28"/>
        </w:rPr>
        <w:t xml:space="preserve"> -2024</w:t>
      </w:r>
      <w:r w:rsidRPr="00A266D4">
        <w:rPr>
          <w:rFonts w:ascii="Times New Roman" w:hAnsi="Times New Roman" w:cs="Times New Roman"/>
          <w:bCs/>
          <w:sz w:val="28"/>
          <w:szCs w:val="28"/>
        </w:rPr>
        <w:t>гг.)</w:t>
      </w:r>
    </w:p>
    <w:p w:rsidR="00E35230" w:rsidRDefault="00A266D4" w:rsidP="00E35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3575" cy="19145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66D4" w:rsidRPr="00A266D4" w:rsidRDefault="00A266D4" w:rsidP="00A266D4">
      <w:pPr>
        <w:rPr>
          <w:rFonts w:ascii="Times New Roman" w:hAnsi="Times New Roman" w:cs="Times New Roman"/>
          <w:bCs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lastRenderedPageBreak/>
        <w:t xml:space="preserve">Рис 4 Охват иммунизацией </w:t>
      </w:r>
      <w:r w:rsidRPr="00A266D4">
        <w:rPr>
          <w:rFonts w:ascii="Times New Roman" w:hAnsi="Times New Roman" w:cs="Times New Roman"/>
          <w:color w:val="000000"/>
          <w:sz w:val="28"/>
          <w:szCs w:val="28"/>
        </w:rPr>
        <w:t xml:space="preserve">детей в возрасте 1 года вакцинами против туберкулёза и против кори, эпидемического паротита и краснухи </w:t>
      </w:r>
      <w:r w:rsidRPr="00A266D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C150EC">
        <w:rPr>
          <w:rFonts w:ascii="Times New Roman" w:hAnsi="Times New Roman" w:cs="Times New Roman"/>
          <w:bCs/>
          <w:sz w:val="28"/>
          <w:szCs w:val="28"/>
        </w:rPr>
        <w:t>Осиповичскому</w:t>
      </w:r>
      <w:proofErr w:type="spellEnd"/>
      <w:r w:rsidR="00C150EC">
        <w:rPr>
          <w:rFonts w:ascii="Times New Roman" w:hAnsi="Times New Roman" w:cs="Times New Roman"/>
          <w:bCs/>
          <w:sz w:val="28"/>
          <w:szCs w:val="28"/>
        </w:rPr>
        <w:t xml:space="preserve"> району (20</w:t>
      </w:r>
      <w:r w:rsidR="00A5544F">
        <w:rPr>
          <w:rFonts w:ascii="Times New Roman" w:hAnsi="Times New Roman" w:cs="Times New Roman"/>
          <w:bCs/>
          <w:sz w:val="28"/>
          <w:szCs w:val="28"/>
        </w:rPr>
        <w:t>15</w:t>
      </w:r>
      <w:r w:rsidR="00C150EC">
        <w:rPr>
          <w:rFonts w:ascii="Times New Roman" w:hAnsi="Times New Roman" w:cs="Times New Roman"/>
          <w:bCs/>
          <w:sz w:val="28"/>
          <w:szCs w:val="28"/>
        </w:rPr>
        <w:t xml:space="preserve"> -2024</w:t>
      </w:r>
      <w:r w:rsidRPr="00A266D4">
        <w:rPr>
          <w:rFonts w:ascii="Times New Roman" w:hAnsi="Times New Roman" w:cs="Times New Roman"/>
          <w:bCs/>
          <w:sz w:val="28"/>
          <w:szCs w:val="28"/>
        </w:rPr>
        <w:t>гг.)</w:t>
      </w:r>
    </w:p>
    <w:p w:rsidR="00A266D4" w:rsidRPr="00E35230" w:rsidRDefault="00A266D4" w:rsidP="00E352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1837593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14F" w:rsidRPr="00BC014F" w:rsidRDefault="00BC014F" w:rsidP="00BC014F">
      <w:pPr>
        <w:jc w:val="both"/>
        <w:rPr>
          <w:rFonts w:ascii="Times New Roman" w:hAnsi="Times New Roman" w:cs="Times New Roman"/>
          <w:sz w:val="28"/>
          <w:szCs w:val="28"/>
        </w:rPr>
      </w:pPr>
      <w:r w:rsidRPr="00BC014F">
        <w:rPr>
          <w:rFonts w:ascii="Times New Roman" w:hAnsi="Times New Roman" w:cs="Times New Roman"/>
          <w:sz w:val="28"/>
          <w:szCs w:val="28"/>
        </w:rPr>
        <w:t>Рис 5. Динамика качества воды из коммунальных водопроводов по микробиологическим и санитарно-химическим показателям за 20</w:t>
      </w:r>
      <w:r w:rsidR="00A5544F">
        <w:rPr>
          <w:rFonts w:ascii="Times New Roman" w:hAnsi="Times New Roman" w:cs="Times New Roman"/>
          <w:sz w:val="28"/>
          <w:szCs w:val="28"/>
        </w:rPr>
        <w:t>15</w:t>
      </w:r>
      <w:r w:rsidRPr="00BC014F">
        <w:rPr>
          <w:rFonts w:ascii="Times New Roman" w:hAnsi="Times New Roman" w:cs="Times New Roman"/>
          <w:sz w:val="28"/>
          <w:szCs w:val="28"/>
        </w:rPr>
        <w:t>-202</w:t>
      </w:r>
      <w:r w:rsidR="00C150EC">
        <w:rPr>
          <w:rFonts w:ascii="Times New Roman" w:hAnsi="Times New Roman" w:cs="Times New Roman"/>
          <w:sz w:val="28"/>
          <w:szCs w:val="28"/>
        </w:rPr>
        <w:t>4</w:t>
      </w:r>
      <w:r w:rsidRPr="00BC014F">
        <w:rPr>
          <w:rFonts w:ascii="Times New Roman" w:hAnsi="Times New Roman" w:cs="Times New Roman"/>
          <w:sz w:val="28"/>
          <w:szCs w:val="28"/>
        </w:rPr>
        <w:t>г.г.</w:t>
      </w:r>
    </w:p>
    <w:p w:rsidR="00BC014F" w:rsidRDefault="00BC014F" w:rsidP="00BC014F">
      <w:r w:rsidRPr="004325B2">
        <w:rPr>
          <w:noProof/>
          <w:lang w:eastAsia="ru-RU"/>
        </w:rPr>
        <w:drawing>
          <wp:inline distT="0" distB="0" distL="0" distR="0">
            <wp:extent cx="5753100" cy="2238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14F" w:rsidRDefault="00BC014F" w:rsidP="00BC014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C014F" w:rsidSect="00E352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30"/>
    <w:rsid w:val="000436B5"/>
    <w:rsid w:val="00076531"/>
    <w:rsid w:val="00092CF1"/>
    <w:rsid w:val="000B0069"/>
    <w:rsid w:val="000F41AC"/>
    <w:rsid w:val="001225B8"/>
    <w:rsid w:val="00173264"/>
    <w:rsid w:val="001B2CFE"/>
    <w:rsid w:val="001F6393"/>
    <w:rsid w:val="0025198C"/>
    <w:rsid w:val="002B3805"/>
    <w:rsid w:val="00335267"/>
    <w:rsid w:val="00341B45"/>
    <w:rsid w:val="003B71A2"/>
    <w:rsid w:val="004C4B4E"/>
    <w:rsid w:val="00516DDD"/>
    <w:rsid w:val="005D054A"/>
    <w:rsid w:val="005E1638"/>
    <w:rsid w:val="005E2DBD"/>
    <w:rsid w:val="00663423"/>
    <w:rsid w:val="006C15EA"/>
    <w:rsid w:val="008C18F1"/>
    <w:rsid w:val="008C67E7"/>
    <w:rsid w:val="009D0669"/>
    <w:rsid w:val="00A266D4"/>
    <w:rsid w:val="00A5544F"/>
    <w:rsid w:val="00AC3295"/>
    <w:rsid w:val="00B10AB6"/>
    <w:rsid w:val="00B73C47"/>
    <w:rsid w:val="00BC014F"/>
    <w:rsid w:val="00C150EC"/>
    <w:rsid w:val="00C8198C"/>
    <w:rsid w:val="00C93248"/>
    <w:rsid w:val="00C95320"/>
    <w:rsid w:val="00CB3E9B"/>
    <w:rsid w:val="00D13FB3"/>
    <w:rsid w:val="00E35230"/>
    <w:rsid w:val="00E56690"/>
    <w:rsid w:val="00E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целевой показатель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97</c:v>
                </c:pt>
                <c:pt idx="1">
                  <c:v>97</c:v>
                </c:pt>
                <c:pt idx="2">
                  <c:v>97</c:v>
                </c:pt>
                <c:pt idx="3">
                  <c:v>97</c:v>
                </c:pt>
                <c:pt idx="4">
                  <c:v>97</c:v>
                </c:pt>
                <c:pt idx="5">
                  <c:v>97</c:v>
                </c:pt>
                <c:pt idx="6">
                  <c:v>97</c:v>
                </c:pt>
                <c:pt idx="7">
                  <c:v>97</c:v>
                </c:pt>
                <c:pt idx="8">
                  <c:v>97</c:v>
                </c:pt>
                <c:pt idx="9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5CB-4D02-B39E-89E7415E4A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охват прививками против ВГВ детского населения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98.8</c:v>
                </c:pt>
                <c:pt idx="1">
                  <c:v>97.6</c:v>
                </c:pt>
                <c:pt idx="2">
                  <c:v>98.1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98.9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5CB-4D02-B39E-89E7415E4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503168"/>
        <c:axId val="282162816"/>
      </c:lineChart>
      <c:catAx>
        <c:axId val="17050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2162816"/>
        <c:crosses val="autoZero"/>
        <c:auto val="1"/>
        <c:lblAlgn val="ctr"/>
        <c:lblOffset val="100"/>
        <c:noMultiLvlLbl val="0"/>
      </c:catAx>
      <c:valAx>
        <c:axId val="28216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0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80708661417327E-2"/>
          <c:y val="5.3201048490081101E-2"/>
          <c:w val="0.90877114319043462"/>
          <c:h val="0.7625341659878721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0.76</c:v>
                </c:pt>
                <c:pt idx="3">
                  <c:v>89</c:v>
                </c:pt>
                <c:pt idx="4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880-4197-B84D-414284CC6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155840"/>
        <c:axId val="232548032"/>
      </c:lineChart>
      <c:catAx>
        <c:axId val="17315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548032"/>
        <c:crosses val="autoZero"/>
        <c:auto val="1"/>
        <c:lblAlgn val="ctr"/>
        <c:lblOffset val="100"/>
        <c:noMultiLvlLbl val="0"/>
      </c:catAx>
      <c:valAx>
        <c:axId val="23254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155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ВГВ-3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98.8</c:v>
                </c:pt>
                <c:pt idx="1">
                  <c:v>97.6</c:v>
                </c:pt>
                <c:pt idx="2">
                  <c:v>98.1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98.9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406-4E85-A1C3-34F24B9F6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157376"/>
        <c:axId val="232549760"/>
      </c:lineChart>
      <c:catAx>
        <c:axId val="1731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549760"/>
        <c:crosses val="autoZero"/>
        <c:auto val="1"/>
        <c:lblAlgn val="ctr"/>
        <c:lblOffset val="100"/>
        <c:noMultiLvlLbl val="0"/>
      </c:catAx>
      <c:valAx>
        <c:axId val="23254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157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КПК-1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97.3</c:v>
                </c:pt>
                <c:pt idx="3">
                  <c:v>99.6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7CE-43CA-82EB-9FECB56967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БЦЖ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96.4</c:v>
                </c:pt>
                <c:pt idx="1">
                  <c:v>99.6</c:v>
                </c:pt>
                <c:pt idx="2">
                  <c:v>100</c:v>
                </c:pt>
                <c:pt idx="3">
                  <c:v>99.2</c:v>
                </c:pt>
                <c:pt idx="4">
                  <c:v>98.5</c:v>
                </c:pt>
                <c:pt idx="5">
                  <c:v>100</c:v>
                </c:pt>
                <c:pt idx="6">
                  <c:v>98.2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7CE-43CA-82EB-9FECB56967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Лист1!$D$2:$D$11</c:f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7CE-43CA-82EB-9FECB5696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503680"/>
        <c:axId val="232551488"/>
      </c:lineChart>
      <c:catAx>
        <c:axId val="17050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551488"/>
        <c:crosses val="autoZero"/>
        <c:auto val="1"/>
        <c:lblAlgn val="ctr"/>
        <c:lblOffset val="100"/>
        <c:noMultiLvlLbl val="0"/>
      </c:catAx>
      <c:valAx>
        <c:axId val="23255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0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нестандартных проб по микробиологическим показателям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0.3</c:v>
                </c:pt>
                <c:pt idx="7">
                  <c:v>0</c:v>
                </c:pt>
                <c:pt idx="8">
                  <c:v>0</c:v>
                </c:pt>
                <c:pt idx="9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2B-44D6-875D-92265FE331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нестандартных проб по санитарно-химическим показателям</c:v>
                </c:pt>
              </c:strCache>
            </c:strRef>
          </c:tx>
          <c:spPr>
            <a:gradFill>
              <a:gsLst>
                <a:gs pos="0">
                  <a:srgbClr val="00B0F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rgbClr val="00B0F0"/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11.7</c:v>
                </c:pt>
                <c:pt idx="1">
                  <c:v>16.5</c:v>
                </c:pt>
                <c:pt idx="2">
                  <c:v>26.1</c:v>
                </c:pt>
                <c:pt idx="3">
                  <c:v>38.200000000000003</c:v>
                </c:pt>
                <c:pt idx="4">
                  <c:v>30</c:v>
                </c:pt>
                <c:pt idx="5">
                  <c:v>29.6</c:v>
                </c:pt>
                <c:pt idx="6">
                  <c:v>23.6</c:v>
                </c:pt>
                <c:pt idx="7">
                  <c:v>28.7</c:v>
                </c:pt>
                <c:pt idx="8">
                  <c:v>17.5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2B-44D6-875D-92265FE33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156864"/>
        <c:axId val="232553216"/>
      </c:barChart>
      <c:catAx>
        <c:axId val="17315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553216"/>
        <c:crosses val="autoZero"/>
        <c:auto val="1"/>
        <c:lblAlgn val="ctr"/>
        <c:lblOffset val="100"/>
        <c:noMultiLvlLbl val="0"/>
      </c:catAx>
      <c:valAx>
        <c:axId val="23255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156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2025-08-14T09:35:00Z</cp:lastPrinted>
  <dcterms:created xsi:type="dcterms:W3CDTF">2025-08-14T11:34:00Z</dcterms:created>
  <dcterms:modified xsi:type="dcterms:W3CDTF">2025-08-14T11:45:00Z</dcterms:modified>
</cp:coreProperties>
</file>