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F3" w:rsidRDefault="00242FF3" w:rsidP="00242FF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6"/>
        </w:rPr>
      </w:pPr>
      <w:bookmarkStart w:id="0" w:name="_GoBack"/>
      <w:bookmarkEnd w:id="0"/>
      <w:r w:rsidRPr="00242FF3">
        <w:rPr>
          <w:b/>
          <w:sz w:val="28"/>
          <w:szCs w:val="26"/>
        </w:rPr>
        <w:t>О продукции, не соответствующей требованиям ТНПА</w:t>
      </w:r>
    </w:p>
    <w:p w:rsidR="00242FF3" w:rsidRPr="00242FF3" w:rsidRDefault="00242FF3" w:rsidP="00242FF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6"/>
        </w:rPr>
      </w:pPr>
    </w:p>
    <w:p w:rsidR="00932F7F" w:rsidRPr="00932F7F" w:rsidRDefault="00932F7F" w:rsidP="00932F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6"/>
        </w:rPr>
      </w:pPr>
      <w:r w:rsidRPr="00932F7F">
        <w:rPr>
          <w:sz w:val="28"/>
          <w:szCs w:val="26"/>
        </w:rPr>
        <w:t>В ходе текущего государственного санитарного надзора за качеством и безопасностью находящейся в обращении на территории Могилевской области продукции,  для лабораторных испытаний произведен отбор проб продукции «медовая печатная коврижка с фруктовой начинкой», ш.к.4612728730846, дата изготовления:27.11.2025г., срок годности 180 суток.</w:t>
      </w:r>
    </w:p>
    <w:p w:rsidR="00932F7F" w:rsidRDefault="00932F7F" w:rsidP="00932F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6"/>
        </w:rPr>
      </w:pPr>
      <w:r w:rsidRPr="00932F7F">
        <w:rPr>
          <w:rStyle w:val="a4"/>
          <w:sz w:val="28"/>
          <w:szCs w:val="26"/>
        </w:rPr>
        <w:t>Изготовитель</w:t>
      </w:r>
      <w:r w:rsidRPr="00932F7F">
        <w:rPr>
          <w:sz w:val="28"/>
          <w:szCs w:val="26"/>
        </w:rPr>
        <w:t> продукции  </w:t>
      </w:r>
      <w:r>
        <w:rPr>
          <w:sz w:val="28"/>
          <w:szCs w:val="26"/>
        </w:rPr>
        <w:t xml:space="preserve">Индивидуальный предприниматель Демичева А.Л., ОГРН 304710636500065, адрес производства: 301212, Россия, Тульская область, </w:t>
      </w:r>
      <w:proofErr w:type="spellStart"/>
      <w:r>
        <w:rPr>
          <w:sz w:val="28"/>
          <w:szCs w:val="26"/>
        </w:rPr>
        <w:t>Щекинский</w:t>
      </w:r>
      <w:proofErr w:type="spellEnd"/>
      <w:r>
        <w:rPr>
          <w:sz w:val="28"/>
          <w:szCs w:val="26"/>
        </w:rPr>
        <w:t xml:space="preserve"> район, рабочий поселок первомайский, улица Комсомольская, д.44.</w:t>
      </w:r>
    </w:p>
    <w:p w:rsidR="00932F7F" w:rsidRPr="00932F7F" w:rsidRDefault="00932F7F" w:rsidP="00932F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6"/>
        </w:rPr>
      </w:pPr>
      <w:r w:rsidRPr="00932F7F">
        <w:rPr>
          <w:sz w:val="28"/>
          <w:szCs w:val="26"/>
        </w:rPr>
        <w:t xml:space="preserve">Импортер/поставщик  в Республике Беларусь: </w:t>
      </w:r>
      <w:proofErr w:type="gramStart"/>
      <w:r w:rsidRPr="00932F7F">
        <w:rPr>
          <w:sz w:val="28"/>
          <w:szCs w:val="26"/>
        </w:rPr>
        <w:t>ООО «</w:t>
      </w:r>
      <w:proofErr w:type="spellStart"/>
      <w:r w:rsidRPr="00932F7F">
        <w:rPr>
          <w:sz w:val="28"/>
          <w:szCs w:val="26"/>
        </w:rPr>
        <w:t>ВитебсПродуктСервис</w:t>
      </w:r>
      <w:proofErr w:type="spellEnd"/>
      <w:r w:rsidRPr="00932F7F">
        <w:rPr>
          <w:sz w:val="28"/>
          <w:szCs w:val="26"/>
        </w:rPr>
        <w:t>», 210031, Витебская область, г. Витебск</w:t>
      </w:r>
      <w:r>
        <w:rPr>
          <w:sz w:val="28"/>
          <w:szCs w:val="26"/>
        </w:rPr>
        <w:t xml:space="preserve">, ул. </w:t>
      </w:r>
      <w:proofErr w:type="spellStart"/>
      <w:r>
        <w:rPr>
          <w:sz w:val="28"/>
          <w:szCs w:val="26"/>
        </w:rPr>
        <w:t>Богатырева</w:t>
      </w:r>
      <w:proofErr w:type="spellEnd"/>
      <w:r>
        <w:rPr>
          <w:sz w:val="28"/>
          <w:szCs w:val="26"/>
        </w:rPr>
        <w:t>, 8А-3 92 этаж), тел.+375 (33) 324-79-52</w:t>
      </w:r>
      <w:proofErr w:type="gramEnd"/>
    </w:p>
    <w:p w:rsidR="00932F7F" w:rsidRPr="00932F7F" w:rsidRDefault="00932F7F" w:rsidP="00242F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6"/>
        </w:rPr>
      </w:pPr>
      <w:r w:rsidRPr="00932F7F">
        <w:rPr>
          <w:sz w:val="28"/>
          <w:szCs w:val="26"/>
        </w:rPr>
        <w:t>Как показали результаты исследований, проведенных лабораторным отделом УЗ «Могилевский областной центр гигиены, эпидемиологии и общественного здоровья», указанная продукция </w:t>
      </w:r>
      <w:r w:rsidRPr="00932F7F">
        <w:rPr>
          <w:rStyle w:val="a4"/>
          <w:sz w:val="28"/>
          <w:szCs w:val="26"/>
        </w:rPr>
        <w:t>не соответствует</w:t>
      </w:r>
      <w:r w:rsidRPr="00932F7F">
        <w:rPr>
          <w:sz w:val="28"/>
          <w:szCs w:val="26"/>
        </w:rPr>
        <w:t> требованиям  </w:t>
      </w:r>
      <w:proofErr w:type="gramStart"/>
      <w:r w:rsidRPr="00932F7F">
        <w:rPr>
          <w:sz w:val="28"/>
          <w:szCs w:val="26"/>
        </w:rPr>
        <w:t>ТР</w:t>
      </w:r>
      <w:proofErr w:type="gramEnd"/>
      <w:r w:rsidRPr="00932F7F">
        <w:rPr>
          <w:sz w:val="28"/>
          <w:szCs w:val="26"/>
        </w:rPr>
        <w:t xml:space="preserve"> ТС 021/2011 «О безопасности пищевой продукции»</w:t>
      </w:r>
      <w:r>
        <w:rPr>
          <w:sz w:val="28"/>
          <w:szCs w:val="26"/>
        </w:rPr>
        <w:t>, утв. Решением Комиссии Таможенного союза от 09.12.2011г. №880 (статья 39)</w:t>
      </w:r>
      <w:r w:rsidRPr="00932F7F">
        <w:rPr>
          <w:sz w:val="28"/>
          <w:szCs w:val="26"/>
        </w:rPr>
        <w:t>, ТР ТС 022/2011 «Пищевая продукция в части ее маркировки»</w:t>
      </w:r>
      <w:r>
        <w:rPr>
          <w:sz w:val="28"/>
          <w:szCs w:val="26"/>
        </w:rPr>
        <w:t xml:space="preserve"> (статья 4 часть 4.12, пункт </w:t>
      </w:r>
      <w:r w:rsidRPr="00242FF3">
        <w:rPr>
          <w:sz w:val="28"/>
          <w:szCs w:val="26"/>
        </w:rPr>
        <w:t>1) </w:t>
      </w:r>
      <w:r w:rsidRPr="00242FF3">
        <w:rPr>
          <w:rStyle w:val="a4"/>
          <w:sz w:val="28"/>
          <w:szCs w:val="26"/>
        </w:rPr>
        <w:t>по маркировке</w:t>
      </w:r>
      <w:r w:rsidRPr="00242FF3">
        <w:rPr>
          <w:sz w:val="28"/>
          <w:szCs w:val="26"/>
        </w:rPr>
        <w:t> </w:t>
      </w:r>
      <w:r w:rsidRPr="00242FF3">
        <w:rPr>
          <w:b/>
          <w:sz w:val="28"/>
          <w:szCs w:val="26"/>
        </w:rPr>
        <w:t xml:space="preserve">в части </w:t>
      </w:r>
      <w:proofErr w:type="gramStart"/>
      <w:r w:rsidRPr="00242FF3">
        <w:rPr>
          <w:b/>
          <w:sz w:val="28"/>
          <w:szCs w:val="26"/>
        </w:rPr>
        <w:t xml:space="preserve">предоставления достоверной информации о составе продукта </w:t>
      </w:r>
      <w:r w:rsidRPr="00242FF3">
        <w:rPr>
          <w:sz w:val="28"/>
          <w:szCs w:val="26"/>
        </w:rPr>
        <w:t xml:space="preserve">(в состав входит обнаруженный в результате проведенных испытаний консервант </w:t>
      </w:r>
      <w:r w:rsidRPr="00242FF3">
        <w:rPr>
          <w:b/>
          <w:sz w:val="28"/>
          <w:szCs w:val="26"/>
        </w:rPr>
        <w:t>«Сернистая кислота», незаявленный изготовителем на марк</w:t>
      </w:r>
      <w:r w:rsidR="00242FF3" w:rsidRPr="00242FF3">
        <w:rPr>
          <w:b/>
          <w:sz w:val="28"/>
          <w:szCs w:val="26"/>
        </w:rPr>
        <w:t>и</w:t>
      </w:r>
      <w:r w:rsidRPr="00242FF3">
        <w:rPr>
          <w:b/>
          <w:sz w:val="28"/>
          <w:szCs w:val="26"/>
        </w:rPr>
        <w:t xml:space="preserve">ровке </w:t>
      </w:r>
      <w:r w:rsidRPr="00242FF3">
        <w:rPr>
          <w:sz w:val="28"/>
          <w:szCs w:val="26"/>
        </w:rPr>
        <w:t xml:space="preserve">(фактическое </w:t>
      </w:r>
      <w:r w:rsidR="00242FF3" w:rsidRPr="00242FF3">
        <w:rPr>
          <w:sz w:val="28"/>
          <w:szCs w:val="26"/>
        </w:rPr>
        <w:t>значение показателя составило 21,2 мг/кг)</w:t>
      </w:r>
      <w:r w:rsidRPr="00242FF3">
        <w:rPr>
          <w:sz w:val="28"/>
          <w:szCs w:val="26"/>
        </w:rPr>
        <w:t>.</w:t>
      </w:r>
      <w:proofErr w:type="gramEnd"/>
    </w:p>
    <w:p w:rsidR="00242FF3" w:rsidRDefault="00932F7F" w:rsidP="00242F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6"/>
        </w:rPr>
      </w:pPr>
      <w:r w:rsidRPr="00932F7F">
        <w:rPr>
          <w:sz w:val="28"/>
          <w:szCs w:val="26"/>
        </w:rPr>
        <w:t>Для принятия мер по недопущению попадания на внутренний рынок страны продукции, не соответствующей установленным требованиям, оперативно проинформирован импортер, а также центр гигиены и эпидемиологии, на административной территории которого зарегистрирован импортер.</w:t>
      </w:r>
    </w:p>
    <w:p w:rsidR="00932F7F" w:rsidRPr="00932F7F" w:rsidRDefault="00932F7F" w:rsidP="00242F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6"/>
        </w:rPr>
      </w:pPr>
      <w:r w:rsidRPr="00932F7F">
        <w:rPr>
          <w:sz w:val="28"/>
          <w:szCs w:val="26"/>
        </w:rPr>
        <w:t>В отношении субъект</w:t>
      </w:r>
      <w:r w:rsidR="00242FF3">
        <w:rPr>
          <w:sz w:val="28"/>
          <w:szCs w:val="26"/>
        </w:rPr>
        <w:t>а</w:t>
      </w:r>
      <w:r w:rsidRPr="00932F7F">
        <w:rPr>
          <w:sz w:val="28"/>
          <w:szCs w:val="26"/>
        </w:rPr>
        <w:t xml:space="preserve"> хозяйствования, допустивш</w:t>
      </w:r>
      <w:r w:rsidR="00242FF3">
        <w:rPr>
          <w:sz w:val="28"/>
          <w:szCs w:val="26"/>
        </w:rPr>
        <w:t>его</w:t>
      </w:r>
      <w:r w:rsidRPr="00932F7F">
        <w:rPr>
          <w:sz w:val="28"/>
          <w:szCs w:val="26"/>
        </w:rPr>
        <w:t xml:space="preserve"> оборот  несоответствующей требованиям ТНПА продукции, ведется сбор материалов для принятия мер ответственности в рамках действующего законодательства.</w:t>
      </w:r>
    </w:p>
    <w:p w:rsidR="00F12C76" w:rsidRDefault="00F12C76" w:rsidP="006C0B77">
      <w:pPr>
        <w:spacing w:after="0"/>
        <w:ind w:firstLine="709"/>
        <w:jc w:val="both"/>
      </w:pPr>
    </w:p>
    <w:p w:rsidR="00242FF3" w:rsidRDefault="00242FF3" w:rsidP="006C0B77">
      <w:pPr>
        <w:spacing w:after="0"/>
        <w:ind w:firstLine="709"/>
        <w:jc w:val="both"/>
      </w:pPr>
    </w:p>
    <w:p w:rsidR="00242FF3" w:rsidRDefault="00242FF3" w:rsidP="006C0B77">
      <w:pPr>
        <w:spacing w:after="0"/>
        <w:ind w:firstLine="709"/>
        <w:jc w:val="both"/>
      </w:pPr>
      <w:r>
        <w:t>Главный врач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Мукалова</w:t>
      </w:r>
      <w:proofErr w:type="spellEnd"/>
      <w:r>
        <w:t xml:space="preserve"> Е.М.</w:t>
      </w:r>
    </w:p>
    <w:sectPr w:rsidR="00242FF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F7F"/>
    <w:rsid w:val="00242FF3"/>
    <w:rsid w:val="00243056"/>
    <w:rsid w:val="004861B3"/>
    <w:rsid w:val="006C0B77"/>
    <w:rsid w:val="008242FF"/>
    <w:rsid w:val="00870751"/>
    <w:rsid w:val="00922C48"/>
    <w:rsid w:val="00932F7F"/>
    <w:rsid w:val="00B915B7"/>
    <w:rsid w:val="00CD3D9A"/>
    <w:rsid w:val="00D72068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F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F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2026-03-25T08:03:00Z</dcterms:created>
  <dcterms:modified xsi:type="dcterms:W3CDTF">2026-03-25T08:15:00Z</dcterms:modified>
</cp:coreProperties>
</file>