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142"/>
        <w:gridCol w:w="2551"/>
        <w:gridCol w:w="3402"/>
        <w:gridCol w:w="1538"/>
        <w:gridCol w:w="1722"/>
        <w:gridCol w:w="1701"/>
        <w:gridCol w:w="3338"/>
      </w:tblGrid>
      <w:tr w:rsidR="005F4F86" w:rsidTr="005F4F86">
        <w:tc>
          <w:tcPr>
            <w:tcW w:w="14786" w:type="dxa"/>
            <w:gridSpan w:val="8"/>
          </w:tcPr>
          <w:p w:rsidR="005F4F86" w:rsidRPr="005F4F86" w:rsidRDefault="005F4F86" w:rsidP="00842BC7">
            <w:pPr>
              <w:pStyle w:val="a5"/>
            </w:pPr>
            <w:r w:rsidRPr="005F4F86">
              <w:t>Перечень административных процедур, осуществляемых УЗ «Осиповичский  районный центр гигиены и эпидемиологии» в отношении юридических лиц и индивидуальных предпринимателей в соответствии с постановлением Совета Министров от 24.09.2021г.</w:t>
            </w:r>
            <w:r w:rsidR="00842BC7">
              <w:t xml:space="preserve"> №548</w:t>
            </w:r>
          </w:p>
        </w:tc>
      </w:tr>
      <w:tr w:rsidR="005F4F86" w:rsidTr="005F4F86">
        <w:tc>
          <w:tcPr>
            <w:tcW w:w="39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Номер административной процедуры (по Перечню),</w:t>
            </w:r>
          </w:p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ее наименование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Перечень документов и (или) сведений, представляемых заинтересованными лицами  для осуществления административной процедуры</w:t>
            </w:r>
          </w:p>
        </w:tc>
        <w:tc>
          <w:tcPr>
            <w:tcW w:w="1538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Максимальный срок осуществления административной процедуры</w:t>
            </w:r>
          </w:p>
        </w:tc>
        <w:tc>
          <w:tcPr>
            <w:tcW w:w="172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Размер платы, взимаемой при осуществлении административной процедуры*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Ответственный за осуществление процедуры, режим работы, контакты</w:t>
            </w:r>
          </w:p>
        </w:tc>
      </w:tr>
      <w:tr w:rsidR="005F4F86" w:rsidTr="005F4F86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7</w:t>
            </w:r>
          </w:p>
        </w:tc>
      </w:tr>
      <w:tr w:rsidR="005F4F86" w:rsidTr="00414A05">
        <w:tc>
          <w:tcPr>
            <w:tcW w:w="14786" w:type="dxa"/>
            <w:gridSpan w:val="8"/>
          </w:tcPr>
          <w:p w:rsidR="005F4F86" w:rsidRPr="00434296" w:rsidRDefault="005F4F86" w:rsidP="005F4F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3</w:t>
            </w:r>
          </w:p>
          <w:p w:rsidR="005F4F86" w:rsidRDefault="005F4F86" w:rsidP="005F4F86">
            <w:pPr>
              <w:jc w:val="center"/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АРХИТЕКТУРА, ГРАДОСТРОИТЕЛЬСТВО И СТРОИТЕЛЬСТВО</w:t>
            </w:r>
          </w:p>
        </w:tc>
      </w:tr>
      <w:tr w:rsidR="005F4F86" w:rsidTr="005F4F86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3.3.1. Получение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санитарно-гигиенического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заключения по градостроительном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 проекту, изменениям и (или) дополнениям, вносимым в него</w:t>
            </w: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Default="005F4F86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к постановлению Министерства 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045E46">
              <w:rPr>
                <w:rStyle w:val="search-highlighted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21.02.2022 № 13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 xml:space="preserve"> (в редакции постановления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 xml:space="preserve">Министерства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lastRenderedPageBreak/>
              <w:t>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23.11.2023 № 177)</w:t>
            </w:r>
            <w:proofErr w:type="gramEnd"/>
          </w:p>
          <w:p w:rsidR="005F4F86" w:rsidRDefault="005F4F86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5F4F8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296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градостроительный проект</w:t>
            </w: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изменения и (или) дополнения, вносимые в него</w:t>
            </w:r>
          </w:p>
          <w:p w:rsidR="005F4F86" w:rsidRDefault="005F4F86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72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</w:tr>
      <w:tr w:rsidR="005F4F86" w:rsidTr="005F4F86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3.3.2.Получение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санитарно-гигиенического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по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проектной 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документации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строительство объекта социальной, производственной, транспортной, инженерной инфраструктуры, расположенного в санитарно-защитной </w:t>
            </w:r>
            <w:proofErr w:type="spell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зоне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,з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оне</w:t>
            </w:r>
            <w:proofErr w:type="spell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ограниченной застройки, передающих радиотехнических объектов Вооруженных Сил Республики Беларусь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</w:p>
          <w:p w:rsidR="005F4F86" w:rsidRP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r w:rsidRPr="005F4F86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hd w:val="clear" w:color="auto" w:fill="FFFFFF"/>
              </w:rPr>
              <w:t xml:space="preserve">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</w:t>
            </w:r>
            <w:r w:rsidRPr="005F4F86">
              <w:rPr>
                <w:color w:val="000000"/>
                <w:shd w:val="clear" w:color="auto" w:fill="FFFFFF"/>
              </w:rPr>
              <w:lastRenderedPageBreak/>
              <w:t xml:space="preserve">передающих радиотехнических объектов Вооруженных Сил Республики Беларусь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F4F86">
              <w:rPr>
                <w:color w:val="000000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</w:tc>
        <w:tc>
          <w:tcPr>
            <w:tcW w:w="1538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72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</w:tr>
      <w:tr w:rsidR="005F4F86" w:rsidTr="005F4F86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4F86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3.3.3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F4F86"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Получение санитарно-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гигиенического 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F4F86" w:rsidRP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проектной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документации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расширение,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P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 xml:space="preserve">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4F86" w:rsidRP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  <w:proofErr w:type="gramEnd"/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72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F4F86">
              <w:rPr>
                <w:sz w:val="24"/>
                <w:szCs w:val="24"/>
              </w:rPr>
              <w:t>лата за услуги</w:t>
            </w:r>
          </w:p>
        </w:tc>
        <w:tc>
          <w:tcPr>
            <w:tcW w:w="3338" w:type="dxa"/>
          </w:tcPr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705BB4" w:rsidP="00705BB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</w:tr>
      <w:tr w:rsidR="005F4F86" w:rsidTr="005F4F86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.9.5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Получение 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заключения о 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принимаемого в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эксплуатацию объекта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требованиям </w:t>
            </w:r>
          </w:p>
          <w:p w:rsidR="005F4F86" w:rsidRP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законодательства в области санитарно-эпидемиологического благополучия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354E9D">
              <w:rPr>
                <w:b/>
                <w:color w:val="000000"/>
                <w:shd w:val="clear" w:color="auto" w:fill="FFFFFF"/>
              </w:rPr>
              <w:t>заявление</w:t>
            </w:r>
            <w:r w:rsidRPr="00354E9D">
              <w:rPr>
                <w:color w:val="000000"/>
                <w:shd w:val="clear" w:color="auto" w:fill="FFFFFF"/>
              </w:rPr>
              <w:t xml:space="preserve">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>
              <w:rPr>
                <w:color w:val="000000"/>
              </w:rPr>
              <w:t xml:space="preserve">Приложение 2 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354E9D" w:rsidRP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b/>
                <w:color w:val="000000"/>
              </w:rPr>
            </w:pPr>
            <w:r w:rsidRPr="00354E9D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</w:p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color w:val="000000"/>
              </w:rPr>
            </w:pPr>
            <w:proofErr w:type="gramStart"/>
            <w:r w:rsidRPr="00354E9D">
              <w:rPr>
                <w:b/>
                <w:color w:val="000000"/>
                <w:shd w:val="clear" w:color="auto" w:fill="FFFFFF"/>
              </w:rPr>
              <w:t>протоколы лабораторных исследований (испытаний)</w:t>
            </w:r>
            <w:r>
              <w:rPr>
                <w:color w:val="000000"/>
                <w:shd w:val="clear" w:color="auto" w:fill="FFFFFF"/>
              </w:rPr>
              <w:t xml:space="preserve"> 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 представляющих потенциальную опасность для жизни и здоровья </w:t>
            </w:r>
            <w:r>
              <w:rPr>
                <w:color w:val="000000"/>
                <w:shd w:val="clear" w:color="auto" w:fill="FFFFFF"/>
              </w:rPr>
              <w:lastRenderedPageBreak/>
              <w:t>населения, выполненных в аккредитованных испытательных лабораториях (центрах)</w:t>
            </w:r>
            <w:proofErr w:type="gramEnd"/>
          </w:p>
          <w:p w:rsidR="005F4F86" w:rsidRPr="008C5891" w:rsidRDefault="00354E9D" w:rsidP="008C5891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</w:tc>
        <w:tc>
          <w:tcPr>
            <w:tcW w:w="1538" w:type="dxa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рабочих дней</w:t>
            </w:r>
          </w:p>
        </w:tc>
        <w:tc>
          <w:tcPr>
            <w:tcW w:w="1722" w:type="dxa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234160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3338" w:type="dxa"/>
          </w:tcPr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842BC7" w:rsidRDefault="00842BC7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705BB4" w:rsidP="00705BB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</w:tr>
      <w:tr w:rsidR="008C5891" w:rsidRPr="005F4F86" w:rsidTr="00414A05">
        <w:tc>
          <w:tcPr>
            <w:tcW w:w="14786" w:type="dxa"/>
            <w:gridSpan w:val="8"/>
          </w:tcPr>
          <w:p w:rsidR="008C5891" w:rsidRPr="008C5891" w:rsidRDefault="008C5891" w:rsidP="008C5891">
            <w:pPr>
              <w:jc w:val="center"/>
              <w:rPr>
                <w:b/>
                <w:sz w:val="24"/>
                <w:szCs w:val="24"/>
              </w:rPr>
            </w:pP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ГЛАВА </w:t>
            </w:r>
            <w:r w:rsidRPr="008C5891">
              <w:rPr>
                <w:rStyle w:val="search-highlighted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8C5891">
              <w:rPr>
                <w:b/>
                <w:color w:val="000000"/>
                <w:sz w:val="24"/>
                <w:szCs w:val="24"/>
              </w:rPr>
              <w:br/>
            </w: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t>ЗДРАВООХРАНЕНИЕ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8C5891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8C5891" w:rsidRDefault="008C5891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</w:t>
            </w:r>
            <w:proofErr w:type="gramStart"/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705BB4" w:rsidRPr="00CA67DC" w:rsidRDefault="0093500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5008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  <w:p w:rsidR="003E0C1A" w:rsidRP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5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зоны наблюдения ядерной установки и (или) пункта хранения </w:t>
            </w:r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представляется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 приложением расчета и обоснованием </w:t>
            </w: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установления границ зоны наблюдения ядерной установки</w:t>
            </w:r>
            <w:proofErr w:type="gramEnd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и (или) пункта хранения</w:t>
            </w:r>
          </w:p>
          <w:p w:rsidR="003E0C1A" w:rsidRPr="00CA67DC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санитарно-защитной зоны </w:t>
            </w: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представляется с обоснованием установления ее границ с учетом радиационного воздействия ядерной установки и (или) пункта хранения на население, работников (персонал) и окружающую среду)</w:t>
            </w: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  <w:p w:rsidR="003E0C1A" w:rsidRP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6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 санитарно-защитной зоны</w:t>
            </w:r>
          </w:p>
          <w:p w:rsidR="00234160" w:rsidRDefault="00234160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 xml:space="preserve">Для получения санитарно-гигиенического заключения по проекту </w:t>
            </w:r>
            <w:proofErr w:type="gramStart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7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P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</w:t>
            </w:r>
            <w:proofErr w:type="gramStart"/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7608</w:t>
            </w:r>
          </w:p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9.6.5 «Получение санитарно-гигиенического заключения </w:t>
            </w:r>
            <w:proofErr w:type="gramStart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05BB4" w:rsidRP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условиях</w:t>
            </w:r>
            <w:proofErr w:type="gramEnd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 </w:t>
            </w:r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работающих»</w:t>
            </w:r>
          </w:p>
        </w:tc>
        <w:tc>
          <w:tcPr>
            <w:tcW w:w="3402" w:type="dxa"/>
          </w:tcPr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8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  статьи 14 Закона Республики Беларусь 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«Об основах административных процедур»</w:t>
            </w:r>
            <w:proofErr w:type="gramEnd"/>
          </w:p>
          <w:p w:rsidR="00234160" w:rsidRDefault="00234160" w:rsidP="0023416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характеристика работ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должностных (рабочих) инструкций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технологическая карта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перечень должностей служащих (профессий рабочих)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(утверждается собственником имущества предприятия, руководителем или вышестоящим органом;</w:t>
            </w:r>
            <w:r w:rsidRPr="00234160">
              <w:rPr>
                <w:color w:val="000000"/>
                <w:sz w:val="24"/>
                <w:szCs w:val="24"/>
              </w:rPr>
              <w:br/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указывается количество одноименных должностей служащих (профессий рабочих)</w:t>
            </w:r>
            <w:proofErr w:type="gramEnd"/>
          </w:p>
          <w:p w:rsidR="00234160" w:rsidRDefault="00234160" w:rsidP="00414A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протоколы лабораторных исследований </w:t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 xml:space="preserve">нормируемых показателей факторов производственной среды, выполненных в аккредитованных испытательных лабораториях </w:t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(центрах)</w:t>
            </w:r>
          </w:p>
          <w:p w:rsidR="00234160" w:rsidRDefault="00234160" w:rsidP="00414A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4160" w:rsidRPr="005F4F86" w:rsidRDefault="00234160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722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842BC7" w:rsidRDefault="00842BC7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234160" w:rsidP="00556C9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9.6.6 «Получение санитарно-гигиенического заключения на работы, услуги, представляющие потенциальную опасность для жизни и здоровья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населения»</w:t>
            </w:r>
          </w:p>
        </w:tc>
        <w:tc>
          <w:tcPr>
            <w:tcW w:w="3402" w:type="dxa"/>
          </w:tcPr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9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  <w:tc>
          <w:tcPr>
            <w:tcW w:w="1722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842BC7" w:rsidRDefault="00842BC7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556C93" w:rsidP="00556C9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56C93" w:rsidRDefault="00556C93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9.6.7 «Получение санитарно-гигиенического заключения о деятельности субъекта хозяйствования по производству пищевой продукции»</w:t>
            </w:r>
          </w:p>
        </w:tc>
        <w:tc>
          <w:tcPr>
            <w:tcW w:w="3402" w:type="dxa"/>
          </w:tcPr>
          <w:p w:rsidR="00556C93" w:rsidRDefault="00414A05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556C93"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="00556C93"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0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556C93" w:rsidRDefault="00556C93" w:rsidP="00556C9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556C93" w:rsidRDefault="00556C93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Pr="00556C93" w:rsidRDefault="00556C93" w:rsidP="00414A05">
            <w:pPr>
              <w:jc w:val="both"/>
              <w:rPr>
                <w:b/>
                <w:sz w:val="24"/>
                <w:szCs w:val="24"/>
              </w:rPr>
            </w:pPr>
            <w:r w:rsidRPr="00556C93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</w:tcPr>
          <w:p w:rsidR="00705BB4" w:rsidRDefault="00556C93" w:rsidP="00556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(положительное заключение)</w:t>
            </w:r>
          </w:p>
          <w:p w:rsidR="00556C93" w:rsidRDefault="00556C93" w:rsidP="00414A05">
            <w:pPr>
              <w:jc w:val="both"/>
              <w:rPr>
                <w:sz w:val="24"/>
                <w:szCs w:val="24"/>
              </w:rPr>
            </w:pPr>
          </w:p>
          <w:p w:rsidR="00556C93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 (отрицательно заключение)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556C93" w:rsidP="00556C9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74615E" w:rsidRDefault="0074615E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74615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9.6.8 «Получение санитарно-гигиенического заключения о деятельности, связанной с лабораторными (диагностическими) исследованиями»</w:t>
            </w:r>
          </w:p>
        </w:tc>
        <w:tc>
          <w:tcPr>
            <w:tcW w:w="3402" w:type="dxa"/>
          </w:tcPr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1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</w:tc>
        <w:tc>
          <w:tcPr>
            <w:tcW w:w="1722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414A05" w:rsidRDefault="00414A05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414A0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</w:t>
            </w:r>
            <w:r w:rsidRPr="00414A0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вредных физических воздействий»</w:t>
            </w:r>
          </w:p>
        </w:tc>
        <w:tc>
          <w:tcPr>
            <w:tcW w:w="3402" w:type="dxa"/>
          </w:tcPr>
          <w:p w:rsidR="00414A05" w:rsidRPr="003818F8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ИИИ): </w:t>
            </w: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2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  статьи 14 Закона Республики Беларусь  «Об основах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административных процедур»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приказов о назначении лиц, ответственных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протокола проверки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(оценки) </w:t>
            </w: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 вопросам ядерной и радиационной безопасности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приказа об определении перечня лиц,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относящихся к персоналу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документов о результатах предварительных и периодических медицинских осмотров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лиц, отнесенных к персоналу</w:t>
            </w: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документа о профессиональной подготовке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персонала (специалистов)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технического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рентгеновского кабинета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копия порядка организации и осуществления производственного </w:t>
            </w: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>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сведения о выполнении производственного </w:t>
            </w: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>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радиационно-гигиенического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пользователя ИИИ</w:t>
            </w: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объекты):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3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  статьи 14 Закона Республики Беларусь  «Об основах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административных процедур»</w:t>
            </w:r>
            <w:proofErr w:type="gramEnd"/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передающего радиотехнического объекта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4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базовой станции системы сотовой подвижной электросвязи и широкополосного беспроводного доступа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5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магнитно-резонансного томографа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F4F86" w:rsidRDefault="00414A05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F30A32" w:rsidP="00F30A32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05BB4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письменно,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6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эксплуатационная </w:t>
            </w: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документация</w:t>
            </w:r>
            <w:r w:rsidRPr="00F30A32">
              <w:rPr>
                <w:color w:val="000000"/>
                <w:sz w:val="24"/>
                <w:szCs w:val="24"/>
                <w:shd w:val="clear" w:color="auto" w:fill="FFFFFF"/>
              </w:rPr>
              <w:t xml:space="preserve"> на лазерное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изделие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>результаты дозиметрического контроля</w:t>
            </w:r>
          </w:p>
          <w:p w:rsidR="003818F8" w:rsidRPr="003818F8" w:rsidRDefault="003818F8" w:rsidP="00414A0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Default="00F30A32" w:rsidP="00F30A3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F30A32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9.6.10 «Получение санитарно-гигиенического заключения по объекту социальной, производственной, транспортной, инженерной инфраструктуры»</w:t>
            </w:r>
          </w:p>
        </w:tc>
        <w:tc>
          <w:tcPr>
            <w:tcW w:w="3402" w:type="dxa"/>
          </w:tcPr>
          <w:p w:rsidR="00F30A32" w:rsidRDefault="00F30A32" w:rsidP="00CF0C1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7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F30A32" w:rsidRDefault="00F30A32" w:rsidP="00CF0C1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722" w:type="dxa"/>
          </w:tcPr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842BC7" w:rsidRDefault="00842BC7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Pr="00F30A32" w:rsidRDefault="00F30A32" w:rsidP="00CF0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9.6.12 «Внесение изменения (замена) в санитарно-гигиеническое заключение»</w:t>
            </w:r>
          </w:p>
        </w:tc>
        <w:tc>
          <w:tcPr>
            <w:tcW w:w="3402" w:type="dxa"/>
          </w:tcPr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8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2D47CC" w:rsidRDefault="00F30A32" w:rsidP="00CF0C1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D47CC">
              <w:rPr>
                <w:b/>
                <w:color w:val="000000"/>
                <w:sz w:val="24"/>
                <w:szCs w:val="24"/>
                <w:shd w:val="clear" w:color="auto" w:fill="FFFFFF"/>
              </w:rPr>
              <w:t>ранее выданное санитарно-гигиеническое заключение</w:t>
            </w:r>
          </w:p>
        </w:tc>
        <w:tc>
          <w:tcPr>
            <w:tcW w:w="1538" w:type="dxa"/>
          </w:tcPr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722" w:type="dxa"/>
          </w:tcPr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12C76" w:rsidRDefault="00EC1F9B" w:rsidP="006C0B77">
      <w:pPr>
        <w:spacing w:after="0"/>
        <w:ind w:firstLine="709"/>
        <w:jc w:val="both"/>
      </w:pPr>
      <w:r>
        <w:lastRenderedPageBreak/>
        <w:t>*Прейскурант цен на платные услуги находится в разделе «Услуги» на официальном сайте учреждения</w:t>
      </w:r>
    </w:p>
    <w:p w:rsidR="00A227B2" w:rsidRDefault="00A227B2" w:rsidP="006C0B77">
      <w:pPr>
        <w:spacing w:after="0"/>
        <w:ind w:firstLine="709"/>
        <w:jc w:val="both"/>
      </w:pP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Согласно ст.15 Закона Республики Беларусь от 28.10.2008 «Об основах административных процедур»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удостоверяющих</w:t>
      </w:r>
      <w:proofErr w:type="gramEnd"/>
      <w:r w:rsidRPr="00A227B2">
        <w:t xml:space="preserve"> личность гражданина;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служебное положение руководителя юридического лица, а также удостоверяющих его личность;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государственную регистрацию юридического лица или индивидуального предпринимателя;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полномочия представителя заинтересованного лица;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  <w:proofErr w:type="gramEnd"/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Заинтересованное лицо при подаче заявления вправе самостоятельно представить необходимые документы и (или) сведения.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lastRenderedPageBreak/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 xml:space="preserve">Документы, выданные компетентными органами иностранных государств, принимаются при наличии их легализации или проставления </w:t>
      </w:r>
      <w:proofErr w:type="spellStart"/>
      <w:r w:rsidRPr="00A227B2">
        <w:t>апостиля</w:t>
      </w:r>
      <w:proofErr w:type="spellEnd"/>
      <w:r w:rsidRPr="00A227B2">
        <w:t>, если иное не предусмотрено законодательством, в том числе международными договорами Республики Беларусь.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</w: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Порядок подачи (отзыва) административной жалобы:</w:t>
      </w: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227B2" w:rsidTr="00A227B2">
        <w:tc>
          <w:tcPr>
            <w:tcW w:w="7393" w:type="dxa"/>
          </w:tcPr>
          <w:p w:rsidR="00A227B2" w:rsidRDefault="00A227B2" w:rsidP="00A227B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227B2" w:rsidTr="00A227B2">
        <w:tc>
          <w:tcPr>
            <w:tcW w:w="7393" w:type="dxa"/>
          </w:tcPr>
          <w:p w:rsidR="00A227B2" w:rsidRDefault="00A227B2" w:rsidP="00A227B2">
            <w:pPr>
              <w:ind w:firstLine="709"/>
              <w:jc w:val="both"/>
            </w:pPr>
            <w:r>
              <w:rPr>
                <w:color w:val="000000"/>
                <w:shd w:val="clear" w:color="auto" w:fill="FFFFFF"/>
              </w:rPr>
              <w:t xml:space="preserve">ГУ </w:t>
            </w:r>
            <w:proofErr w:type="spellStart"/>
            <w:r>
              <w:rPr>
                <w:color w:val="000000"/>
                <w:shd w:val="clear" w:color="auto" w:fill="FFFFFF"/>
              </w:rPr>
              <w:t>РЦГЭиОЗ</w:t>
            </w:r>
            <w:proofErr w:type="spellEnd"/>
            <w:r>
              <w:rPr>
                <w:color w:val="000000"/>
                <w:shd w:val="clear" w:color="auto" w:fill="FFFFFF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письменная</w:t>
            </w:r>
          </w:p>
        </w:tc>
      </w:tr>
    </w:tbl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sectPr w:rsidR="00A227B2" w:rsidSect="005F4F86">
      <w:pgSz w:w="16838" w:h="11906" w:orient="landscape" w:code="9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F4F86"/>
    <w:rsid w:val="00116633"/>
    <w:rsid w:val="001D7111"/>
    <w:rsid w:val="00234160"/>
    <w:rsid w:val="002D47CC"/>
    <w:rsid w:val="00354E9D"/>
    <w:rsid w:val="00367C32"/>
    <w:rsid w:val="003818F8"/>
    <w:rsid w:val="003E0C1A"/>
    <w:rsid w:val="00414A05"/>
    <w:rsid w:val="00535572"/>
    <w:rsid w:val="00556C93"/>
    <w:rsid w:val="005F4F86"/>
    <w:rsid w:val="006C0B77"/>
    <w:rsid w:val="00705BB4"/>
    <w:rsid w:val="0074615E"/>
    <w:rsid w:val="008242FF"/>
    <w:rsid w:val="00842BC7"/>
    <w:rsid w:val="00870751"/>
    <w:rsid w:val="008C5891"/>
    <w:rsid w:val="00922C48"/>
    <w:rsid w:val="00935008"/>
    <w:rsid w:val="00A227B2"/>
    <w:rsid w:val="00B915B7"/>
    <w:rsid w:val="00CA67DC"/>
    <w:rsid w:val="00DF1524"/>
    <w:rsid w:val="00E631F7"/>
    <w:rsid w:val="00EA59DF"/>
    <w:rsid w:val="00EC1F9B"/>
    <w:rsid w:val="00EE4070"/>
    <w:rsid w:val="00F12C76"/>
    <w:rsid w:val="00F3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-highlighted">
    <w:name w:val="search-highlighted"/>
    <w:basedOn w:val="a0"/>
    <w:rsid w:val="005F4F86"/>
  </w:style>
  <w:style w:type="paragraph" w:customStyle="1" w:styleId="append1">
    <w:name w:val="append1"/>
    <w:basedOn w:val="a"/>
    <w:rsid w:val="005F4F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C1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842BC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2B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061475/rev/2023123199" TargetMode="External"/><Relationship Id="rId13" Type="http://schemas.openxmlformats.org/officeDocument/2006/relationships/hyperlink" Target="https://normativka.by/lib/document/500061475/rev/2023123199" TargetMode="External"/><Relationship Id="rId18" Type="http://schemas.openxmlformats.org/officeDocument/2006/relationships/hyperlink" Target="https://normativka.by/lib/document/500061475/rev/2023123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061475/rev/2023123199" TargetMode="External"/><Relationship Id="rId12" Type="http://schemas.openxmlformats.org/officeDocument/2006/relationships/hyperlink" Target="https://normativka.by/lib/document/500061475/rev/2023123199" TargetMode="External"/><Relationship Id="rId17" Type="http://schemas.openxmlformats.org/officeDocument/2006/relationships/hyperlink" Target="https://normativka.by/lib/document/500061475/rev/2023123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ka.by/lib/document/500061475/rev/20231231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ka.by/lib/document/500061475/rev/2023123199" TargetMode="External"/><Relationship Id="rId11" Type="http://schemas.openxmlformats.org/officeDocument/2006/relationships/hyperlink" Target="https://normativka.by/lib/document/500061475/rev/2023123199" TargetMode="External"/><Relationship Id="rId5" Type="http://schemas.openxmlformats.org/officeDocument/2006/relationships/hyperlink" Target="https://normativka.by/lib/document/500061475/rev/2023123199" TargetMode="External"/><Relationship Id="rId15" Type="http://schemas.openxmlformats.org/officeDocument/2006/relationships/hyperlink" Target="https://normativka.by/lib/document/500061475/rev/2023123199" TargetMode="External"/><Relationship Id="rId10" Type="http://schemas.openxmlformats.org/officeDocument/2006/relationships/hyperlink" Target="https://normativka.by/lib/document/500061475/rev/20231231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061475/rev/2023123199" TargetMode="External"/><Relationship Id="rId14" Type="http://schemas.openxmlformats.org/officeDocument/2006/relationships/hyperlink" Target="https://normativka.by/lib/document/500061475/rev/2023123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232C8-A073-4728-841C-6DB6FC54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2024-01-26T11:45:00Z</cp:lastPrinted>
  <dcterms:created xsi:type="dcterms:W3CDTF">2024-06-18T05:44:00Z</dcterms:created>
  <dcterms:modified xsi:type="dcterms:W3CDTF">2024-06-18T05:44:00Z</dcterms:modified>
</cp:coreProperties>
</file>