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08" w:rsidRPr="003B3508" w:rsidRDefault="003B3508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E0D3A" w:rsidRDefault="00D472D4" w:rsidP="00D472D4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83CE93" wp14:editId="7BF64594">
            <wp:extent cx="2583490" cy="1825625"/>
            <wp:effectExtent l="0" t="0" r="7620" b="3175"/>
            <wp:docPr id="1" name="Рисунок 1" descr="https://www.sunhome.ru/i/cards/14/skachat-interesnuyu-otkritku-na-den-donora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nhome.ru/i/cards/14/skachat-interesnuyu-otkritku-na-den-donora.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741" cy="183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                  Руководителям учреждений</w:t>
      </w:r>
    </w:p>
    <w:p w:rsidR="005E0D3A" w:rsidRDefault="005E0D3A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E0D3A" w:rsidRDefault="005E0D3A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913654" w:rsidRPr="00D472D4" w:rsidRDefault="00A23BD9" w:rsidP="00D472D4">
      <w:pPr>
        <w:spacing w:after="0" w:line="360" w:lineRule="atLeast"/>
        <w:ind w:firstLine="708"/>
        <w:jc w:val="both"/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</w:pP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Учреждение</w:t>
      </w:r>
      <w:r w:rsidR="00D472D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здравоохранения «</w:t>
      </w:r>
      <w:proofErr w:type="spellStart"/>
      <w:r w:rsidRPr="003B3508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Бобру</w:t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йская</w:t>
      </w:r>
      <w:proofErr w:type="spellEnd"/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зональн</w:t>
      </w:r>
      <w:r w:rsidR="00517A10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ая станция </w:t>
      </w:r>
      <w:r w:rsidRPr="003B3508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переливания крови»</w:t>
      </w:r>
      <w:r w:rsidR="00913654" w:rsidRP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в рамках</w:t>
      </w:r>
      <w:r w:rsidR="005E0D3A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E0D3A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проводимой  к</w:t>
      </w:r>
      <w:r w:rsidR="00E134E2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ампании</w:t>
      </w:r>
      <w:proofErr w:type="gramEnd"/>
      <w:r w:rsidR="00E134E2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с 01.06.2022г по 14.06.2022</w:t>
      </w:r>
      <w:r w:rsidR="00913654" w:rsidRPr="003B3508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г. 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по случаю Всемирного дня донора крови под девизом </w:t>
      </w:r>
      <w:r w:rsidR="00913654">
        <w:rPr>
          <w:rFonts w:ascii="PTF55F-webfont" w:eastAsia="Times New Roman" w:hAnsi="PTF55F-webfont" w:cs="Times New Roman" w:hint="eastAsia"/>
          <w:color w:val="000000"/>
          <w:sz w:val="28"/>
          <w:szCs w:val="28"/>
          <w:lang w:eastAsia="ru-RU"/>
        </w:rPr>
        <w:t>Всемирной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организаци</w:t>
      </w:r>
      <w:r w:rsidR="00E134E2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и </w:t>
      </w:r>
      <w:r w:rsidR="00E134E2" w:rsidRPr="00A6376A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здравоохранен</w:t>
      </w:r>
      <w:r w:rsidR="00F6157F" w:rsidRPr="00A6376A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ия</w:t>
      </w:r>
      <w:r w:rsidR="00F6157F" w:rsidRPr="00A6376A">
        <w:rPr>
          <w:rFonts w:ascii="PTF55F-webfont" w:eastAsia="Times New Roman" w:hAnsi="PTF55F-webfont" w:cs="Times New Roman"/>
          <w:color w:val="000000"/>
          <w:sz w:val="32"/>
          <w:szCs w:val="32"/>
          <w:lang w:eastAsia="ru-RU"/>
        </w:rPr>
        <w:t xml:space="preserve"> </w:t>
      </w:r>
      <w:r w:rsidR="003750D1"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  <w:t>«Сдавайте кровь, – сдавайте плазму, дарите людям жизнь и делайте</w:t>
      </w:r>
      <w:r w:rsidR="00F6157F" w:rsidRPr="00A6376A"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  <w:t xml:space="preserve"> </w:t>
      </w:r>
      <w:r w:rsidR="003750D1"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  <w:t>это чаще</w:t>
      </w:r>
      <w:r w:rsidR="00913654" w:rsidRPr="00A6376A"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  <w:t>»</w:t>
      </w:r>
      <w:r w:rsidR="00D472D4">
        <w:rPr>
          <w:rFonts w:ascii="PTF55F-webfont" w:eastAsia="Times New Roman" w:hAnsi="PTF55F-webfont" w:cs="Times New Roman"/>
          <w:b/>
          <w:color w:val="000000"/>
          <w:sz w:val="32"/>
          <w:szCs w:val="32"/>
          <w:lang w:eastAsia="ru-RU"/>
        </w:rPr>
        <w:t>,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 w:rsidR="00913654" w:rsidRPr="003B3508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в целях развития здорового образа жизни 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приглашае</w:t>
      </w:r>
      <w:r w:rsidR="00A0641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т принять активное участие в 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проведении</w:t>
      </w:r>
      <w:r w:rsidR="005B2996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акции</w:t>
      </w:r>
      <w:r w:rsidR="0091365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.</w:t>
      </w:r>
    </w:p>
    <w:p w:rsidR="005E0D3A" w:rsidRDefault="005E0D3A" w:rsidP="00D472D4">
      <w:pPr>
        <w:spacing w:after="0" w:line="360" w:lineRule="atLeast"/>
        <w:ind w:firstLine="708"/>
        <w:jc w:val="both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Просим  разместить</w:t>
      </w:r>
      <w:proofErr w:type="gramEnd"/>
      <w:r w:rsidR="00A0641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информацию о проводимой акции</w:t>
      </w:r>
      <w:r w:rsidR="003750D1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, пресс-релиз</w:t>
      </w:r>
      <w:r w:rsidR="00A0641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на сайте</w:t>
      </w:r>
      <w:r w:rsidR="003750D1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Ваших</w:t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учрежден</w:t>
      </w:r>
      <w:r w:rsidR="003750D1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ий</w:t>
      </w:r>
      <w:r w:rsidR="00A0641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и информационном стенде.</w:t>
      </w:r>
    </w:p>
    <w:p w:rsidR="00913654" w:rsidRDefault="00A06414" w:rsidP="00D472D4">
      <w:pPr>
        <w:spacing w:after="0" w:line="360" w:lineRule="atLeast"/>
        <w:ind w:firstLine="708"/>
        <w:jc w:val="both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По всем вопросам о</w:t>
      </w:r>
      <w:r w:rsidR="005B2996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б</w:t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участии в акции обращат</w:t>
      </w:r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ь</w:t>
      </w: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ся</w:t>
      </w:r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к врачу-терапевту</w:t>
      </w:r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(заведующему)</w:t>
      </w:r>
      <w:r w:rsidR="00E94D87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отделения комплектования доноров </w:t>
      </w:r>
      <w:proofErr w:type="gramStart"/>
      <w:r w:rsidR="00E94D87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крови </w:t>
      </w:r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Григорчук</w:t>
      </w:r>
      <w:proofErr w:type="spellEnd"/>
      <w:proofErr w:type="gramEnd"/>
      <w:r w:rsidR="0065644F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Алле Иосифовне</w:t>
      </w:r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по тел.</w:t>
      </w:r>
      <w:r w:rsidR="00E94D87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8</w:t>
      </w:r>
      <w:r w:rsidR="00927AFE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 w:rsidR="00E94D87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0225</w:t>
      </w:r>
      <w:r w:rsidR="00927AFE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</w:t>
      </w:r>
      <w:r w:rsidR="00E94D87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734502.</w:t>
      </w:r>
      <w:bookmarkStart w:id="0" w:name="_GoBack"/>
      <w:bookmarkEnd w:id="0"/>
    </w:p>
    <w:p w:rsidR="005A4763" w:rsidRDefault="005A4763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A4763" w:rsidRDefault="00A6376A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 </w:t>
      </w:r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Главный врач</w:t>
      </w:r>
      <w:r w:rsidR="00D472D4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           </w:t>
      </w:r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           </w:t>
      </w:r>
      <w:r w:rsidR="00D472D4" w:rsidRPr="001A7D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D7F02BD" wp14:editId="1C98EB4C">
            <wp:extent cx="923925" cy="781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 w:rsidR="0036634D"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>Н.О.Сидорович</w:t>
      </w:r>
      <w:proofErr w:type="spellEnd"/>
    </w:p>
    <w:p w:rsidR="005A4763" w:rsidRDefault="005A4763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A4763" w:rsidRDefault="005A4763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A4763" w:rsidRDefault="005A4763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5A4763" w:rsidRDefault="005A4763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Default="00C9484B" w:rsidP="005E0D3A">
      <w:pPr>
        <w:tabs>
          <w:tab w:val="left" w:pos="5920"/>
        </w:tabs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  <w:r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  <w:tab/>
      </w:r>
    </w:p>
    <w:p w:rsidR="00C9484B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C9484B" w:rsidRPr="003B3508" w:rsidRDefault="00C9484B" w:rsidP="003B3508">
      <w:pPr>
        <w:spacing w:after="0" w:line="360" w:lineRule="atLeast"/>
        <w:rPr>
          <w:rFonts w:ascii="PTF55F-webfont" w:eastAsia="Times New Roman" w:hAnsi="PTF55F-webfont" w:cs="Times New Roman"/>
          <w:color w:val="000000"/>
          <w:sz w:val="28"/>
          <w:szCs w:val="28"/>
          <w:lang w:eastAsia="ru-RU"/>
        </w:rPr>
      </w:pPr>
    </w:p>
    <w:p w:rsidR="00890F4C" w:rsidRPr="0036634D" w:rsidRDefault="0036634D" w:rsidP="0036634D">
      <w:pPr>
        <w:spacing w:after="0" w:line="240" w:lineRule="auto"/>
        <w:rPr>
          <w:rFonts w:ascii="PTF55F-webfont" w:eastAsia="Times New Roman" w:hAnsi="PTF55F-webfont" w:cs="Times New Roman"/>
          <w:color w:val="000000"/>
          <w:sz w:val="18"/>
          <w:szCs w:val="18"/>
          <w:lang w:eastAsia="ru-RU"/>
        </w:rPr>
      </w:pPr>
      <w:proofErr w:type="spellStart"/>
      <w:r w:rsidRPr="0036634D">
        <w:rPr>
          <w:rFonts w:ascii="PTF55F-webfont" w:eastAsia="Times New Roman" w:hAnsi="PTF55F-webfont" w:cs="Times New Roman"/>
          <w:color w:val="000000"/>
          <w:sz w:val="18"/>
          <w:szCs w:val="18"/>
          <w:lang w:eastAsia="ru-RU"/>
        </w:rPr>
        <w:t>Фищенко</w:t>
      </w:r>
      <w:proofErr w:type="spellEnd"/>
      <w:r w:rsidRPr="0036634D">
        <w:rPr>
          <w:rFonts w:ascii="PTF55F-webfont" w:eastAsia="Times New Roman" w:hAnsi="PTF55F-webfont" w:cs="Times New Roman"/>
          <w:color w:val="000000"/>
          <w:sz w:val="18"/>
          <w:szCs w:val="18"/>
          <w:lang w:eastAsia="ru-RU"/>
        </w:rPr>
        <w:t xml:space="preserve"> 293402744</w:t>
      </w:r>
    </w:p>
    <w:p w:rsidR="0036634D" w:rsidRPr="0036634D" w:rsidRDefault="0036634D" w:rsidP="0036634D">
      <w:pPr>
        <w:spacing w:after="0" w:line="240" w:lineRule="auto"/>
        <w:rPr>
          <w:rFonts w:ascii="PTF55F-webfont" w:eastAsia="Times New Roman" w:hAnsi="PTF55F-webfont" w:cs="Times New Roman"/>
          <w:color w:val="000000"/>
          <w:sz w:val="18"/>
          <w:szCs w:val="18"/>
          <w:lang w:eastAsia="ru-RU"/>
        </w:rPr>
      </w:pPr>
      <w:proofErr w:type="spellStart"/>
      <w:r w:rsidRPr="0036634D">
        <w:rPr>
          <w:rFonts w:ascii="PTF55F-webfont" w:eastAsia="Times New Roman" w:hAnsi="PTF55F-webfont" w:cs="Times New Roman"/>
          <w:color w:val="000000"/>
          <w:sz w:val="18"/>
          <w:szCs w:val="18"/>
          <w:lang w:eastAsia="ru-RU"/>
        </w:rPr>
        <w:t>Бокая</w:t>
      </w:r>
      <w:proofErr w:type="spellEnd"/>
    </w:p>
    <w:sectPr w:rsidR="0036634D" w:rsidRPr="0036634D" w:rsidSect="00D472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2E25"/>
    <w:multiLevelType w:val="multilevel"/>
    <w:tmpl w:val="E94A4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FE1822"/>
    <w:multiLevelType w:val="multilevel"/>
    <w:tmpl w:val="2FC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0D"/>
    <w:rsid w:val="000F7E8C"/>
    <w:rsid w:val="00140BE3"/>
    <w:rsid w:val="001A615E"/>
    <w:rsid w:val="001E1D57"/>
    <w:rsid w:val="002C3C7B"/>
    <w:rsid w:val="0036634D"/>
    <w:rsid w:val="003750D1"/>
    <w:rsid w:val="003B3508"/>
    <w:rsid w:val="003D3842"/>
    <w:rsid w:val="003E7E1B"/>
    <w:rsid w:val="00486F81"/>
    <w:rsid w:val="00517A10"/>
    <w:rsid w:val="00553EEA"/>
    <w:rsid w:val="005A4763"/>
    <w:rsid w:val="005B2996"/>
    <w:rsid w:val="005E0D3A"/>
    <w:rsid w:val="0065644F"/>
    <w:rsid w:val="006C033D"/>
    <w:rsid w:val="006D3BC5"/>
    <w:rsid w:val="00890F4C"/>
    <w:rsid w:val="008A43BF"/>
    <w:rsid w:val="008D331A"/>
    <w:rsid w:val="00913654"/>
    <w:rsid w:val="00927AFE"/>
    <w:rsid w:val="009B7E0F"/>
    <w:rsid w:val="00A06414"/>
    <w:rsid w:val="00A175EA"/>
    <w:rsid w:val="00A23BD9"/>
    <w:rsid w:val="00A45C44"/>
    <w:rsid w:val="00A6376A"/>
    <w:rsid w:val="00B9118C"/>
    <w:rsid w:val="00BB760D"/>
    <w:rsid w:val="00C608B2"/>
    <w:rsid w:val="00C82913"/>
    <w:rsid w:val="00C9484B"/>
    <w:rsid w:val="00D3166A"/>
    <w:rsid w:val="00D472D4"/>
    <w:rsid w:val="00D627B7"/>
    <w:rsid w:val="00DA3498"/>
    <w:rsid w:val="00E134E2"/>
    <w:rsid w:val="00E77963"/>
    <w:rsid w:val="00E94D87"/>
    <w:rsid w:val="00E95648"/>
    <w:rsid w:val="00EC6073"/>
    <w:rsid w:val="00ED2670"/>
    <w:rsid w:val="00EE10A5"/>
    <w:rsid w:val="00F1591D"/>
    <w:rsid w:val="00F6157F"/>
    <w:rsid w:val="00FA69CE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7A5A"/>
  <w15:docId w15:val="{A2ED2974-6A41-494E-AF7C-2F98C41E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0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BCBCB"/>
            <w:right w:val="none" w:sz="0" w:space="0" w:color="auto"/>
          </w:divBdr>
        </w:div>
        <w:div w:id="7384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1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3</cp:revision>
  <cp:lastPrinted>2022-05-31T12:47:00Z</cp:lastPrinted>
  <dcterms:created xsi:type="dcterms:W3CDTF">2022-05-31T12:54:00Z</dcterms:created>
  <dcterms:modified xsi:type="dcterms:W3CDTF">2023-05-31T10:08:00Z</dcterms:modified>
</cp:coreProperties>
</file>